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09" w:rsidRPr="009F6709" w:rsidRDefault="00FF5602" w:rsidP="009F6709">
      <w:pPr>
        <w:bidi w:val="0"/>
        <w:spacing w:after="160" w:line="259" w:lineRule="auto"/>
        <w:ind w:left="-851"/>
        <w:rPr>
          <w:rFonts w:ascii="Calibri" w:eastAsia="Calibri" w:hAnsi="Calibri" w:cs="B Nazanin"/>
          <w:b/>
          <w:bCs/>
          <w:sz w:val="24"/>
          <w:szCs w:val="24"/>
        </w:rPr>
      </w:pPr>
      <w:r w:rsidRPr="009F6709">
        <w:rPr>
          <w:rFonts w:ascii="Calibri" w:eastAsia="Calibri" w:hAnsi="Calibri" w:cs="B Nazanin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FBE986" wp14:editId="6F3A86B4">
                <wp:simplePos x="0" y="0"/>
                <wp:positionH relativeFrom="margin">
                  <wp:align>center</wp:align>
                </wp:positionH>
                <wp:positionV relativeFrom="paragraph">
                  <wp:posOffset>696098</wp:posOffset>
                </wp:positionV>
                <wp:extent cx="4914900" cy="2027555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0275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709" w:rsidRPr="00E705C8" w:rsidRDefault="009F6709" w:rsidP="00FF5602">
                            <w:pPr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E705C8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فرم</w:t>
                            </w:r>
                            <w:r w:rsidRPr="00E705C8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softHyphen/>
                            </w:r>
                            <w:r w:rsidRPr="00E705C8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های ارزیابی مشترک بیرونی (</w:t>
                            </w:r>
                            <w:r w:rsidRPr="00E705C8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52"/>
                                <w:szCs w:val="52"/>
                              </w:rPr>
                              <w:t>JEE</w:t>
                            </w:r>
                            <w:r w:rsidRPr="00E705C8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)</w:t>
                            </w:r>
                          </w:p>
                          <w:p w:rsidR="009F6709" w:rsidRDefault="00FF5602" w:rsidP="00FF5602">
                            <w:pPr>
                              <w:jc w:val="center"/>
                              <w:rPr>
                                <w:rFonts w:ascii="Times New Roman" w:eastAsia="Times New Roman" w:hAnsi="Times New Roman" w:cs="Cambri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Cambri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"</w:t>
                            </w:r>
                            <w:r w:rsidR="009F6709" w:rsidRPr="00E705C8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bookmarkStart w:id="0" w:name="_Toc196738500"/>
                            <w:r w:rsidR="009F6709" w:rsidRPr="007F58F4">
                              <w:rPr>
                                <w:rFonts w:ascii="Times New Roman" w:eastAsia="Times New Roman" w:hAnsi="Times New Roman" w:cs="B Titr"/>
                                <w:sz w:val="52"/>
                                <w:szCs w:val="52"/>
                                <w:rtl/>
                              </w:rPr>
                              <w:t xml:space="preserve"> ارائه خدمات بهداشت</w:t>
                            </w:r>
                            <w:r w:rsidR="009F6709" w:rsidRPr="007F58F4">
                              <w:rPr>
                                <w:rFonts w:ascii="Times New Roman" w:eastAsia="Times New Roman" w:hAnsi="Times New Roman" w:cs="B Titr" w:hint="cs"/>
                                <w:sz w:val="52"/>
                                <w:szCs w:val="52"/>
                                <w:rtl/>
                              </w:rPr>
                              <w:t>ی</w:t>
                            </w:r>
                            <w:bookmarkEnd w:id="0"/>
                            <w:r>
                              <w:rPr>
                                <w:rFonts w:ascii="Times New Roman" w:eastAsia="Times New Roman" w:hAnsi="Times New Roman" w:cs="Cambri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"</w:t>
                            </w:r>
                          </w:p>
                          <w:p w:rsidR="00FF5602" w:rsidRPr="00FF5602" w:rsidRDefault="00FF5602" w:rsidP="00FF5602">
                            <w:pPr>
                              <w:jc w:val="center"/>
                              <w:rPr>
                                <w:rFonts w:ascii="Times New Roman" w:eastAsia="Times New Roman" w:hAnsi="Times New Roman" w:hint="cs"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Cambria"/>
                                <w:sz w:val="52"/>
                                <w:szCs w:val="52"/>
                              </w:rPr>
                              <w:t>R3</w:t>
                            </w:r>
                          </w:p>
                          <w:p w:rsidR="009F6709" w:rsidRPr="00E705C8" w:rsidRDefault="009F6709" w:rsidP="009F670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BE9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4.8pt;width:387pt;height:159.6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" fillcolor="white [3201]" strokecolor="black [3200]" strokeweight="2pt">
                <v:textbox>
                  <w:txbxContent>
                    <w:p w:rsidR="009F6709" w:rsidRPr="00E705C8" w:rsidRDefault="009F6709" w:rsidP="00FF5602">
                      <w:pPr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E705C8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52"/>
                          <w:szCs w:val="52"/>
                          <w:rtl/>
                        </w:rPr>
                        <w:t>فرم</w:t>
                      </w:r>
                      <w:r w:rsidRPr="00E705C8">
                        <w:rPr>
                          <w:rFonts w:ascii="Times New Roman" w:eastAsia="Times New Roman" w:hAnsi="Times New Roman" w:cs="B Titr"/>
                          <w:b/>
                          <w:bCs/>
                          <w:sz w:val="52"/>
                          <w:szCs w:val="52"/>
                          <w:rtl/>
                        </w:rPr>
                        <w:softHyphen/>
                      </w:r>
                      <w:r w:rsidRPr="00E705C8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52"/>
                          <w:szCs w:val="52"/>
                          <w:rtl/>
                        </w:rPr>
                        <w:t>های ارزیابی مشترک بیرونی (</w:t>
                      </w:r>
                      <w:r w:rsidRPr="00E705C8">
                        <w:rPr>
                          <w:rFonts w:ascii="Times New Roman" w:eastAsia="Times New Roman" w:hAnsi="Times New Roman" w:cs="B Titr"/>
                          <w:b/>
                          <w:bCs/>
                          <w:sz w:val="52"/>
                          <w:szCs w:val="52"/>
                        </w:rPr>
                        <w:t>JEE</w:t>
                      </w:r>
                      <w:r w:rsidRPr="00E705C8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52"/>
                          <w:szCs w:val="52"/>
                          <w:rtl/>
                        </w:rPr>
                        <w:t>)</w:t>
                      </w:r>
                    </w:p>
                    <w:p w:rsidR="009F6709" w:rsidRDefault="00FF5602" w:rsidP="00FF5602">
                      <w:pPr>
                        <w:jc w:val="center"/>
                        <w:rPr>
                          <w:rFonts w:ascii="Times New Roman" w:eastAsia="Times New Roman" w:hAnsi="Times New Roman" w:cs="Cambria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Cambria" w:hint="cs"/>
                          <w:b/>
                          <w:bCs/>
                          <w:sz w:val="52"/>
                          <w:szCs w:val="52"/>
                          <w:rtl/>
                        </w:rPr>
                        <w:t>"</w:t>
                      </w:r>
                      <w:r w:rsidR="009F6709" w:rsidRPr="00E705C8">
                        <w:rPr>
                          <w:rFonts w:ascii="Times New Roman" w:eastAsia="Times New Roman" w:hAnsi="Times New Roman" w:cs="B Titr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bookmarkStart w:id="1" w:name="_Toc196738500"/>
                      <w:r w:rsidR="009F6709" w:rsidRPr="007F58F4">
                        <w:rPr>
                          <w:rFonts w:ascii="Times New Roman" w:eastAsia="Times New Roman" w:hAnsi="Times New Roman" w:cs="B Titr"/>
                          <w:sz w:val="52"/>
                          <w:szCs w:val="52"/>
                          <w:rtl/>
                        </w:rPr>
                        <w:t xml:space="preserve"> ارائه خدمات بهداشت</w:t>
                      </w:r>
                      <w:r w:rsidR="009F6709" w:rsidRPr="007F58F4">
                        <w:rPr>
                          <w:rFonts w:ascii="Times New Roman" w:eastAsia="Times New Roman" w:hAnsi="Times New Roman" w:cs="B Titr" w:hint="cs"/>
                          <w:sz w:val="52"/>
                          <w:szCs w:val="52"/>
                          <w:rtl/>
                        </w:rPr>
                        <w:t>ی</w:t>
                      </w:r>
                      <w:bookmarkEnd w:id="1"/>
                      <w:r>
                        <w:rPr>
                          <w:rFonts w:ascii="Times New Roman" w:eastAsia="Times New Roman" w:hAnsi="Times New Roman" w:cs="Cambria" w:hint="cs"/>
                          <w:b/>
                          <w:bCs/>
                          <w:sz w:val="52"/>
                          <w:szCs w:val="52"/>
                          <w:rtl/>
                        </w:rPr>
                        <w:t>"</w:t>
                      </w:r>
                    </w:p>
                    <w:p w:rsidR="00FF5602" w:rsidRPr="00FF5602" w:rsidRDefault="00FF5602" w:rsidP="00FF5602">
                      <w:pPr>
                        <w:jc w:val="center"/>
                        <w:rPr>
                          <w:rFonts w:ascii="Times New Roman" w:eastAsia="Times New Roman" w:hAnsi="Times New Roman" w:hint="cs"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Cambria"/>
                          <w:sz w:val="52"/>
                          <w:szCs w:val="52"/>
                        </w:rPr>
                        <w:t>R3</w:t>
                      </w:r>
                    </w:p>
                    <w:p w:rsidR="009F6709" w:rsidRPr="00E705C8" w:rsidRDefault="009F6709" w:rsidP="009F670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69C8" w:rsidRPr="00FB17C6">
        <w:rPr>
          <w:rFonts w:cs="B Nazanin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75376B" wp14:editId="77DBD53D">
                <wp:simplePos x="0" y="0"/>
                <wp:positionH relativeFrom="margin">
                  <wp:posOffset>1714500</wp:posOffset>
                </wp:positionH>
                <wp:positionV relativeFrom="paragraph">
                  <wp:posOffset>6581775</wp:posOffset>
                </wp:positionV>
                <wp:extent cx="2360930" cy="1404620"/>
                <wp:effectExtent l="0" t="0" r="22860" b="1778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9C8" w:rsidRPr="00FB17C6" w:rsidRDefault="009969C8" w:rsidP="009969C8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کارشناس مربوطه:</w:t>
                            </w:r>
                          </w:p>
                          <w:p w:rsidR="009969C8" w:rsidRPr="00FB17C6" w:rsidRDefault="009969C8" w:rsidP="009969C8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 xml:space="preserve">سرکار خانم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ندا قهرمان‌ زاده</w:t>
                            </w:r>
                          </w:p>
                          <w:p w:rsidR="009969C8" w:rsidRPr="00FB17C6" w:rsidRDefault="009969C8" w:rsidP="009969C8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09114726300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75376B" id="_x0000_s1027" type="#_x0000_t202" style="position:absolute;left:0;text-align:left;margin-left:135pt;margin-top:518.2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">
                <v:textbox style="mso-fit-shape-to-text:t">
                  <w:txbxContent>
                    <w:p w:rsidR="009969C8" w:rsidRPr="00FB17C6" w:rsidRDefault="009969C8" w:rsidP="009969C8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>کارشناس مربوطه:</w:t>
                      </w:r>
                    </w:p>
                    <w:p w:rsidR="009969C8" w:rsidRPr="00FB17C6" w:rsidRDefault="009969C8" w:rsidP="009969C8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 xml:space="preserve">سرکار خانم </w:t>
                      </w:r>
                      <w:r>
                        <w:rPr>
                          <w:rFonts w:cs="B Titr" w:hint="cs"/>
                          <w:rtl/>
                        </w:rPr>
                        <w:t>ندا قهرمان‌ زاده</w:t>
                      </w:r>
                    </w:p>
                    <w:p w:rsidR="009969C8" w:rsidRPr="00FB17C6" w:rsidRDefault="009969C8" w:rsidP="009969C8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09114726300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6709" w:rsidRPr="009F6709">
        <w:rPr>
          <w:rFonts w:ascii="Calibri" w:eastAsia="Calibri" w:hAnsi="Calibri" w:cs="B Nazanin"/>
          <w:b/>
          <w:bCs/>
          <w:noProof/>
          <w:sz w:val="24"/>
          <w:szCs w:val="24"/>
          <w:lang w:bidi="ar-SA"/>
        </w:rPr>
        <w:drawing>
          <wp:inline distT="0" distB="0" distL="0" distR="0" wp14:anchorId="334E9D1B" wp14:editId="69EDD612">
            <wp:extent cx="6616729" cy="963140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359" cy="9643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6709" w:rsidRPr="009969C8" w:rsidRDefault="009969C8" w:rsidP="009F6709">
      <w:pPr>
        <w:spacing w:before="100" w:beforeAutospacing="1" w:after="0"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ar-SA"/>
        </w:rPr>
      </w:pPr>
      <w:r w:rsidRPr="009969C8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ar-SA"/>
        </w:rPr>
        <w:lastRenderedPageBreak/>
        <w:t>به نام خدا</w:t>
      </w:r>
    </w:p>
    <w:p w:rsidR="009F6709" w:rsidRPr="009969C8" w:rsidRDefault="009F6709" w:rsidP="009F6709">
      <w:pPr>
        <w:spacing w:after="0" w:line="259" w:lineRule="auto"/>
        <w:ind w:left="720"/>
        <w:contextualSpacing/>
        <w:jc w:val="both"/>
        <w:rPr>
          <w:rFonts w:ascii="Times New Roman" w:eastAsia="Times New Roman" w:hAnsi="Times New Roman" w:cs="B Titr"/>
          <w:b/>
          <w:bCs/>
          <w:sz w:val="24"/>
          <w:szCs w:val="24"/>
          <w:lang w:bidi="ar-SA"/>
        </w:rPr>
      </w:pPr>
    </w:p>
    <w:p w:rsidR="009F6709" w:rsidRPr="009969C8" w:rsidRDefault="009969C8" w:rsidP="009969C8">
      <w:pPr>
        <w:spacing w:after="160" w:line="259" w:lineRule="auto"/>
        <w:rPr>
          <w:rFonts w:ascii="Times New Roman" w:eastAsia="Times New Roman" w:hAnsi="Times New Roman" w:cs="B Titr"/>
          <w:rtl/>
          <w:lang w:bidi="ar-SA"/>
        </w:rPr>
      </w:pPr>
      <w:r w:rsidRPr="009969C8">
        <w:rPr>
          <w:rFonts w:ascii="Times New Roman" w:eastAsia="Times New Roman" w:hAnsi="Times New Roman" w:cs="B Titr" w:hint="cs"/>
          <w:rtl/>
          <w:lang w:bidi="ar-SA"/>
        </w:rPr>
        <w:t>ا</w:t>
      </w:r>
      <w:r w:rsidR="00593119">
        <w:rPr>
          <w:rFonts w:ascii="Times New Roman" w:eastAsia="Times New Roman" w:hAnsi="Times New Roman" w:cs="B Titr" w:hint="cs"/>
          <w:b/>
          <w:bCs/>
          <w:rtl/>
          <w:lang w:bidi="ar-SA"/>
        </w:rPr>
        <w:t>هداف</w:t>
      </w:r>
    </w:p>
    <w:p w:rsidR="009F6709" w:rsidRPr="009969C8" w:rsidRDefault="009F6709" w:rsidP="009F6709">
      <w:pPr>
        <w:spacing w:after="0" w:line="259" w:lineRule="auto"/>
        <w:jc w:val="both"/>
        <w:rPr>
          <w:rFonts w:ascii="Times New Roman" w:eastAsia="Times New Roman" w:hAnsi="Times New Roman" w:cs="B Nazanin"/>
          <w:rtl/>
        </w:rPr>
      </w:pPr>
      <w:r w:rsidRPr="009969C8">
        <w:rPr>
          <w:rFonts w:ascii="Calibri" w:eastAsia="Calibri" w:hAnsi="Calibri" w:cs="Arial" w:hint="cs"/>
          <w:rtl/>
          <w:lang w:bidi="ar-SA"/>
        </w:rPr>
        <w:t xml:space="preserve"> </w:t>
      </w:r>
      <w:r w:rsidRPr="009969C8">
        <w:rPr>
          <w:rFonts w:ascii="Times New Roman" w:eastAsia="Times New Roman" w:hAnsi="Times New Roman" w:cs="B Nazanin" w:hint="cs"/>
          <w:rtl/>
          <w:lang w:bidi="ar-SA"/>
        </w:rPr>
        <w:t>ایجاد نظام</w:t>
      </w:r>
      <w:r w:rsidRPr="009969C8">
        <w:rPr>
          <w:rFonts w:ascii="Times New Roman" w:eastAsia="Times New Roman" w:hAnsi="Times New Roman" w:cs="B Nazanin"/>
          <w:rtl/>
          <w:lang w:bidi="ar-SA"/>
        </w:rPr>
        <w:softHyphen/>
      </w:r>
      <w:r w:rsidRPr="009969C8">
        <w:rPr>
          <w:rFonts w:ascii="Times New Roman" w:eastAsia="Times New Roman" w:hAnsi="Times New Roman" w:cs="B Nazanin" w:hint="cs"/>
          <w:rtl/>
          <w:lang w:bidi="ar-SA"/>
        </w:rPr>
        <w:t xml:space="preserve">های سلامت ملی </w:t>
      </w:r>
      <w:r w:rsidRPr="009969C8">
        <w:rPr>
          <w:rFonts w:ascii="Times New Roman" w:eastAsia="Times New Roman" w:hAnsi="Times New Roman" w:cs="B Nazanin"/>
          <w:rtl/>
          <w:lang w:bidi="ar-SA"/>
        </w:rPr>
        <w:t>ت</w:t>
      </w:r>
      <w:r w:rsidRPr="009969C8">
        <w:rPr>
          <w:rFonts w:ascii="Times New Roman" w:eastAsia="Times New Roman" w:hAnsi="Times New Roman" w:cs="B Nazanin" w:hint="cs"/>
          <w:rtl/>
          <w:lang w:bidi="ar-SA"/>
        </w:rPr>
        <w:t>اب</w:t>
      </w:r>
      <w:r w:rsidRPr="009969C8">
        <w:rPr>
          <w:rFonts w:ascii="Times New Roman" w:eastAsia="Times New Roman" w:hAnsi="Times New Roman" w:cs="B Nazanin"/>
          <w:rtl/>
          <w:lang w:bidi="ar-SA"/>
        </w:rPr>
        <w:softHyphen/>
        <w:t>آور</w:t>
      </w:r>
      <w:r w:rsidRPr="009969C8">
        <w:rPr>
          <w:rFonts w:ascii="Times New Roman" w:eastAsia="Times New Roman" w:hAnsi="Times New Roman" w:cs="B Nazanin" w:hint="cs"/>
          <w:rtl/>
          <w:lang w:bidi="ar-SA"/>
        </w:rPr>
        <w:t xml:space="preserve"> </w:t>
      </w:r>
      <w:r w:rsidRPr="009969C8">
        <w:rPr>
          <w:rFonts w:ascii="Times New Roman" w:eastAsia="Times New Roman" w:hAnsi="Times New Roman" w:cs="B Nazanin"/>
          <w:rtl/>
          <w:lang w:bidi="ar-SA"/>
        </w:rPr>
        <w:t>و مقاوم برای کمک به کشورها در پیشگیری، شناسایی، پاسخ و بهبود پس از رویدادهای سلامت عمومی</w:t>
      </w:r>
      <w:r w:rsidRPr="009969C8">
        <w:rPr>
          <w:rFonts w:ascii="Times New Roman" w:eastAsia="Times New Roman" w:hAnsi="Times New Roman" w:cs="B Nazanin" w:hint="cs"/>
          <w:rtl/>
          <w:lang w:bidi="ar-SA"/>
        </w:rPr>
        <w:t>(</w:t>
      </w:r>
      <w:r w:rsidRPr="009969C8">
        <w:rPr>
          <w:rFonts w:ascii="Times New Roman" w:eastAsia="Times New Roman" w:hAnsi="Times New Roman" w:cs="B Nazanin"/>
          <w:rtl/>
          <w:lang w:bidi="ar-SA"/>
        </w:rPr>
        <w:t xml:space="preserve"> به‌گونه‌ای که عملکردهای حیاتی نظام سلامت از جمله تداوم ارائه خدمات سلامت ضروری در تمامی سطوح حفظ شو</w:t>
      </w:r>
      <w:r w:rsidRPr="009969C8">
        <w:rPr>
          <w:rFonts w:ascii="Times New Roman" w:eastAsia="Times New Roman" w:hAnsi="Times New Roman" w:cs="B Nazanin" w:hint="cs"/>
          <w:rtl/>
          <w:lang w:bidi="ar-SA"/>
        </w:rPr>
        <w:t>د</w:t>
      </w:r>
      <w:r w:rsidRPr="009969C8">
        <w:rPr>
          <w:rFonts w:ascii="Times New Roman" w:eastAsia="Times New Roman" w:hAnsi="Times New Roman" w:cs="B Nazanin"/>
          <w:rtl/>
          <w:lang w:bidi="ar-SA"/>
        </w:rPr>
        <w:t>به‌ویژه در شرایط اضطراری، ارائه خدمات بهداشتی و درمانی برای مدیریت موارد مرتبط با رویداد و همچنین خدمات معمول بهداشتی به یک اندازه اهمیت دارند.</w:t>
      </w:r>
      <w:r w:rsidRPr="009969C8">
        <w:rPr>
          <w:rFonts w:ascii="Times New Roman" w:eastAsia="Times New Roman" w:hAnsi="Times New Roman" w:cs="B Nazanin" w:hint="cs"/>
          <w:rtl/>
        </w:rPr>
        <w:t>)</w:t>
      </w:r>
    </w:p>
    <w:p w:rsidR="009F6709" w:rsidRPr="009969C8" w:rsidRDefault="009F6709" w:rsidP="009F6709">
      <w:pPr>
        <w:spacing w:after="0" w:line="259" w:lineRule="auto"/>
        <w:jc w:val="both"/>
        <w:rPr>
          <w:rFonts w:ascii="Times New Roman" w:eastAsia="Times New Roman" w:hAnsi="Times New Roman" w:cs="B Nazanin"/>
          <w:color w:val="1F3864"/>
          <w:rtl/>
          <w:lang w:bidi="ar-SA"/>
        </w:rPr>
      </w:pPr>
      <w:r w:rsidRPr="009969C8">
        <w:rPr>
          <w:rFonts w:ascii="Times New Roman" w:eastAsia="Times New Roman" w:hAnsi="Times New Roman" w:cs="B Nazanin"/>
          <w:rtl/>
          <w:lang w:bidi="ar-SA"/>
        </w:rPr>
        <w:t>اطمینان از حداقل اختلال در استفاده از خدمات سلامت قبل، حین و پس از شرایط اضطراری و در بسترهای مختلف درون یک کشور</w:t>
      </w:r>
      <w:r w:rsidRPr="009969C8">
        <w:rPr>
          <w:rFonts w:ascii="Times New Roman" w:eastAsia="Times New Roman" w:hAnsi="Times New Roman" w:cs="B Nazanin" w:hint="cs"/>
          <w:rtl/>
          <w:lang w:bidi="ar-SA"/>
        </w:rPr>
        <w:t xml:space="preserve">که </w:t>
      </w:r>
      <w:r w:rsidRPr="009969C8">
        <w:rPr>
          <w:rFonts w:ascii="Times New Roman" w:eastAsia="Times New Roman" w:hAnsi="Times New Roman" w:cs="B Nazanin"/>
          <w:rtl/>
          <w:lang w:bidi="ar-SA"/>
        </w:rPr>
        <w:t xml:space="preserve"> جنبه‌ای حیاتی از یک نظام سلامت تاب‌آور محسوب می‌شو</w:t>
      </w:r>
      <w:r w:rsidRPr="009969C8">
        <w:rPr>
          <w:rFonts w:ascii="Times New Roman" w:eastAsia="Times New Roman" w:hAnsi="Times New Roman" w:cs="B Nazanin" w:hint="cs"/>
          <w:rtl/>
        </w:rPr>
        <w:t>د</w:t>
      </w:r>
      <w:r w:rsidRPr="009969C8">
        <w:rPr>
          <w:rFonts w:ascii="Calibri" w:eastAsia="Calibri" w:hAnsi="Calibri" w:cs="Arial"/>
          <w:lang w:bidi="ar-SA"/>
        </w:rPr>
        <w:t>.</w:t>
      </w:r>
      <w:r w:rsidRPr="009969C8">
        <w:rPr>
          <w:rFonts w:ascii="Calibri" w:eastAsia="Calibri" w:hAnsi="Calibri" w:cs="Arial" w:hint="cs"/>
          <w:rtl/>
          <w:lang w:bidi="ar-SA"/>
        </w:rPr>
        <w:t xml:space="preserve"> </w:t>
      </w:r>
    </w:p>
    <w:p w:rsidR="009F6709" w:rsidRPr="009F6709" w:rsidRDefault="009F6709" w:rsidP="009F6709">
      <w:pPr>
        <w:spacing w:after="0" w:line="259" w:lineRule="auto"/>
        <w:rPr>
          <w:rFonts w:ascii="Times New Roman" w:eastAsia="Times New Roman" w:hAnsi="Times New Roman" w:cs="B Nazanin"/>
          <w:b/>
          <w:bCs/>
          <w:color w:val="1F3864"/>
          <w:sz w:val="24"/>
          <w:szCs w:val="24"/>
          <w:rtl/>
          <w:lang w:bidi="ar-SA"/>
        </w:rPr>
      </w:pPr>
    </w:p>
    <w:p w:rsidR="009F6709" w:rsidRPr="009969C8" w:rsidRDefault="009F6709" w:rsidP="009969C8">
      <w:pPr>
        <w:spacing w:after="160" w:line="259" w:lineRule="auto"/>
        <w:rPr>
          <w:rFonts w:ascii="Times New Roman" w:eastAsia="Times New Roman" w:hAnsi="Times New Roman" w:cs="B Titr"/>
          <w:rtl/>
          <w:lang w:bidi="ar-SA"/>
        </w:rPr>
      </w:pPr>
      <w:r w:rsidRPr="009969C8">
        <w:rPr>
          <w:rFonts w:ascii="Times New Roman" w:eastAsia="Times New Roman" w:hAnsi="Times New Roman" w:cs="B Titr"/>
          <w:rtl/>
          <w:lang w:bidi="ar-SA"/>
        </w:rPr>
        <w:t>شاخص‌های</w:t>
      </w:r>
      <w:r w:rsidRPr="009969C8">
        <w:rPr>
          <w:rFonts w:ascii="Times New Roman" w:eastAsia="Times New Roman" w:hAnsi="Times New Roman" w:cs="B Titr" w:hint="cs"/>
          <w:rtl/>
          <w:lang w:bidi="ar-SA"/>
        </w:rPr>
        <w:t xml:space="preserve"> </w:t>
      </w:r>
      <w:r w:rsidRPr="009969C8">
        <w:rPr>
          <w:rFonts w:ascii="Times New Roman" w:eastAsia="Times New Roman" w:hAnsi="Times New Roman" w:cs="B Titr"/>
          <w:rtl/>
          <w:lang w:bidi="ar-SA"/>
        </w:rPr>
        <w:t>اندازه‌گیری</w:t>
      </w:r>
    </w:p>
    <w:p w:rsidR="009F6709" w:rsidRPr="009969C8" w:rsidRDefault="009F6709" w:rsidP="009F6709">
      <w:pPr>
        <w:spacing w:after="0" w:line="259" w:lineRule="auto"/>
        <w:jc w:val="both"/>
        <w:rPr>
          <w:rFonts w:ascii="Calibri" w:eastAsia="Calibri" w:hAnsi="Calibri" w:cs="B Nazanin"/>
          <w:rtl/>
          <w:lang w:bidi="ar-SA"/>
        </w:rPr>
      </w:pPr>
      <w:r w:rsidRPr="009F670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>1</w:t>
      </w:r>
      <w:r w:rsidRPr="009969C8">
        <w:rPr>
          <w:rFonts w:ascii="Calibri" w:eastAsia="Calibri" w:hAnsi="Calibri" w:cs="B Nazanin" w:hint="cs"/>
          <w:rtl/>
          <w:lang w:bidi="ar-SA"/>
        </w:rPr>
        <w:t>.</w:t>
      </w:r>
      <w:r w:rsidRPr="009969C8">
        <w:rPr>
          <w:rFonts w:ascii="Calibri" w:eastAsia="Calibri" w:hAnsi="Calibri" w:cs="B Nazanin"/>
          <w:rtl/>
          <w:lang w:bidi="ar-SA"/>
        </w:rPr>
        <w:t xml:space="preserve">شواهدی از اجرای </w:t>
      </w:r>
      <w:r w:rsidRPr="009969C8">
        <w:rPr>
          <w:rFonts w:ascii="Calibri" w:eastAsia="Calibri" w:hAnsi="Calibri" w:cs="B Nazanin" w:hint="cs"/>
          <w:rtl/>
          <w:lang w:bidi="ar-SA"/>
        </w:rPr>
        <w:t>شیوه</w:t>
      </w:r>
      <w:r w:rsidRPr="009969C8">
        <w:rPr>
          <w:rFonts w:ascii="Calibri" w:eastAsia="Calibri" w:hAnsi="Calibri" w:cs="B Nazanin"/>
          <w:rtl/>
          <w:lang w:bidi="ar-SA"/>
        </w:rPr>
        <w:softHyphen/>
      </w:r>
      <w:r w:rsidRPr="009969C8">
        <w:rPr>
          <w:rFonts w:ascii="Calibri" w:eastAsia="Calibri" w:hAnsi="Calibri" w:cs="B Nazanin" w:hint="cs"/>
          <w:rtl/>
          <w:lang w:bidi="ar-SA"/>
        </w:rPr>
        <w:t>نامه</w:t>
      </w:r>
      <w:r w:rsidRPr="009969C8">
        <w:rPr>
          <w:rFonts w:ascii="Calibri" w:eastAsia="Calibri" w:hAnsi="Calibri" w:cs="B Nazanin"/>
          <w:rtl/>
          <w:lang w:bidi="ar-SA"/>
        </w:rPr>
        <w:t xml:space="preserve">‌های مدیریت </w:t>
      </w:r>
      <w:r w:rsidRPr="009969C8">
        <w:rPr>
          <w:rFonts w:ascii="Calibri" w:eastAsia="Calibri" w:hAnsi="Calibri" w:cs="B Nazanin" w:hint="cs"/>
          <w:rtl/>
          <w:lang w:bidi="ar-SA"/>
        </w:rPr>
        <w:t xml:space="preserve">بالینی </w:t>
      </w:r>
      <w:r w:rsidRPr="009969C8">
        <w:rPr>
          <w:rFonts w:ascii="Calibri" w:eastAsia="Calibri" w:hAnsi="Calibri" w:cs="B Nazanin"/>
          <w:rtl/>
          <w:lang w:bidi="ar-SA"/>
        </w:rPr>
        <w:t>برای رویدادهای ناشی از تهدیدات تحت پوشش مقررات بهداشت</w:t>
      </w:r>
      <w:r w:rsidRPr="009969C8">
        <w:rPr>
          <w:rFonts w:ascii="Calibri" w:eastAsia="Calibri" w:hAnsi="Calibri" w:cs="B Nazanin"/>
          <w:lang w:bidi="ar-SA"/>
        </w:rPr>
        <w:t xml:space="preserve"> </w:t>
      </w:r>
      <w:r w:rsidRPr="009969C8">
        <w:rPr>
          <w:rFonts w:ascii="Calibri" w:eastAsia="Calibri" w:hAnsi="Calibri" w:cs="B Nazanin"/>
          <w:rtl/>
          <w:lang w:bidi="ar-SA"/>
        </w:rPr>
        <w:t xml:space="preserve">بین‌المللی </w:t>
      </w:r>
      <w:r w:rsidRPr="009969C8">
        <w:rPr>
          <w:rFonts w:ascii="Calibri" w:eastAsia="Calibri" w:hAnsi="Calibri" w:cs="B Nazanin"/>
          <w:lang w:bidi="ar-SA"/>
        </w:rPr>
        <w:t>(IHR).</w:t>
      </w:r>
    </w:p>
    <w:p w:rsidR="009F6709" w:rsidRPr="009969C8" w:rsidRDefault="009F6709" w:rsidP="009F6709">
      <w:pPr>
        <w:spacing w:after="0" w:line="259" w:lineRule="auto"/>
        <w:jc w:val="both"/>
        <w:rPr>
          <w:rFonts w:ascii="Calibri" w:eastAsia="Calibri" w:hAnsi="Calibri" w:cs="B Nazanin"/>
          <w:rtl/>
          <w:lang w:bidi="ar-SA"/>
        </w:rPr>
      </w:pPr>
      <w:r w:rsidRPr="009969C8">
        <w:rPr>
          <w:rFonts w:ascii="Calibri" w:eastAsia="Calibri" w:hAnsi="Calibri" w:cs="B Nazanin" w:hint="cs"/>
          <w:rtl/>
          <w:lang w:bidi="ar-SA"/>
        </w:rPr>
        <w:t>2.</w:t>
      </w:r>
      <w:r w:rsidRPr="009969C8">
        <w:rPr>
          <w:rFonts w:ascii="Calibri" w:eastAsia="Calibri" w:hAnsi="Calibri" w:cs="B Nazanin"/>
          <w:rtl/>
          <w:lang w:bidi="ar-SA"/>
        </w:rPr>
        <w:t xml:space="preserve"> </w:t>
      </w:r>
      <w:r w:rsidRPr="009969C8">
        <w:rPr>
          <w:rFonts w:ascii="Calibri" w:eastAsia="Calibri" w:hAnsi="Calibri" w:cs="B Nazanin" w:hint="cs"/>
          <w:rtl/>
          <w:lang w:bidi="ar-SA"/>
        </w:rPr>
        <w:t>سودمند بودن و استفاده</w:t>
      </w:r>
      <w:r w:rsidRPr="009969C8">
        <w:rPr>
          <w:rFonts w:ascii="Calibri" w:eastAsia="Calibri" w:hAnsi="Calibri" w:cs="B Nazanin"/>
          <w:rtl/>
          <w:lang w:bidi="ar-SA"/>
        </w:rPr>
        <w:t xml:space="preserve"> بهینه از خدمات سلامت، حتی در شرایط اضطراری</w:t>
      </w:r>
    </w:p>
    <w:p w:rsidR="009F6709" w:rsidRPr="009969C8" w:rsidRDefault="009F6709" w:rsidP="009F6709">
      <w:pPr>
        <w:spacing w:after="0" w:line="259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</w:pPr>
      <w:r w:rsidRPr="009969C8">
        <w:rPr>
          <w:rFonts w:ascii="Calibri" w:eastAsia="Calibri" w:hAnsi="Calibri" w:cs="B Nazanin" w:hint="cs"/>
          <w:rtl/>
          <w:lang w:bidi="ar-SA"/>
        </w:rPr>
        <w:t>3.</w:t>
      </w:r>
      <w:r w:rsidRPr="009969C8">
        <w:rPr>
          <w:rFonts w:ascii="Calibri" w:eastAsia="Calibri" w:hAnsi="Calibri" w:cs="B Nazanin"/>
          <w:rtl/>
          <w:lang w:bidi="ar-SA"/>
        </w:rPr>
        <w:t xml:space="preserve"> تضمین تداوم ارائه خدمات بهداشتی و درمانی اساسی در شرایط اضطراری</w:t>
      </w:r>
      <w:r w:rsidRPr="009969C8">
        <w:rPr>
          <w:rFonts w:ascii="Times New Roman" w:eastAsia="Times New Roman" w:hAnsi="Times New Roman" w:cs="B Nazanin"/>
          <w:b/>
          <w:bCs/>
          <w:sz w:val="24"/>
          <w:szCs w:val="24"/>
          <w:lang w:bidi="ar-SA"/>
        </w:rPr>
        <w:t>.</w:t>
      </w:r>
    </w:p>
    <w:p w:rsidR="009F6709" w:rsidRPr="009F6709" w:rsidRDefault="009F6709" w:rsidP="009F6709">
      <w:pPr>
        <w:spacing w:after="0" w:line="259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</w:pPr>
    </w:p>
    <w:p w:rsidR="009F6709" w:rsidRPr="009F6709" w:rsidRDefault="009F6709" w:rsidP="009F6709">
      <w:pPr>
        <w:spacing w:after="0" w:line="259" w:lineRule="auto"/>
        <w:rPr>
          <w:rFonts w:ascii="Times New Roman" w:eastAsia="Times New Roman" w:hAnsi="Times New Roman" w:cs="B Nazanin"/>
          <w:color w:val="1F3864"/>
          <w:sz w:val="24"/>
          <w:szCs w:val="24"/>
          <w:rtl/>
          <w:lang w:bidi="ar-SA"/>
        </w:rPr>
      </w:pPr>
      <w:r w:rsidRPr="009969C8">
        <w:rPr>
          <w:rFonts w:ascii="Times New Roman" w:eastAsia="Times New Roman" w:hAnsi="Times New Roman" w:cs="B Titr" w:hint="cs"/>
          <w:rtl/>
          <w:lang w:bidi="ar-SA"/>
        </w:rPr>
        <w:t>اثر</w:t>
      </w:r>
      <w:r w:rsidRPr="009969C8">
        <w:rPr>
          <w:rFonts w:ascii="Times New Roman" w:eastAsia="Times New Roman" w:hAnsi="Times New Roman" w:cs="B Titr"/>
          <w:rtl/>
          <w:lang w:bidi="ar-SA"/>
        </w:rPr>
        <w:t xml:space="preserve"> مطلوب</w:t>
      </w:r>
    </w:p>
    <w:p w:rsidR="009F6709" w:rsidRPr="009969C8" w:rsidRDefault="009F6709" w:rsidP="009F6709">
      <w:pPr>
        <w:spacing w:after="0" w:line="259" w:lineRule="auto"/>
        <w:jc w:val="both"/>
        <w:rPr>
          <w:rFonts w:ascii="Calibri" w:eastAsia="Calibri" w:hAnsi="Calibri" w:cs="B Nazanin"/>
          <w:rtl/>
          <w:lang w:bidi="ar-SA"/>
        </w:rPr>
      </w:pPr>
      <w:r w:rsidRPr="009969C8">
        <w:rPr>
          <w:rFonts w:ascii="Calibri" w:eastAsia="Calibri" w:hAnsi="Calibri" w:cs="B Nazanin"/>
          <w:rtl/>
          <w:lang w:bidi="ar-SA"/>
        </w:rPr>
        <w:t xml:space="preserve"> نظام‌های سلامت تاب‌آوری که </w:t>
      </w:r>
      <w:r w:rsidRPr="009969C8">
        <w:rPr>
          <w:rFonts w:ascii="Calibri" w:eastAsia="Calibri" w:hAnsi="Calibri" w:cs="B Nazanin" w:hint="cs"/>
          <w:rtl/>
          <w:lang w:bidi="ar-SA"/>
        </w:rPr>
        <w:t xml:space="preserve">قادر به ارئه خدمات </w:t>
      </w:r>
      <w:r w:rsidRPr="009969C8">
        <w:rPr>
          <w:rFonts w:ascii="Calibri" w:eastAsia="Calibri" w:hAnsi="Calibri" w:cs="B Nazanin"/>
          <w:rtl/>
          <w:lang w:bidi="ar-SA"/>
        </w:rPr>
        <w:t>مراقبت‌های بالینی مرتبط با شرایط اضطراری</w:t>
      </w:r>
      <w:r w:rsidRPr="009969C8">
        <w:rPr>
          <w:rFonts w:ascii="Calibri" w:eastAsia="Calibri" w:hAnsi="Calibri" w:cs="B Nazanin" w:hint="cs"/>
          <w:rtl/>
          <w:lang w:bidi="ar-SA"/>
        </w:rPr>
        <w:t xml:space="preserve"> و خدمت</w:t>
      </w:r>
      <w:r w:rsidRPr="009969C8">
        <w:rPr>
          <w:rFonts w:ascii="Calibri" w:eastAsia="Calibri" w:hAnsi="Calibri" w:cs="B Nazanin"/>
          <w:rtl/>
          <w:lang w:bidi="ar-SA"/>
        </w:rPr>
        <w:softHyphen/>
      </w:r>
      <w:r w:rsidRPr="009969C8">
        <w:rPr>
          <w:rFonts w:ascii="Calibri" w:eastAsia="Calibri" w:hAnsi="Calibri" w:cs="B Nazanin" w:hint="cs"/>
          <w:rtl/>
          <w:lang w:bidi="ar-SA"/>
        </w:rPr>
        <w:t xml:space="preserve">رسانی بهینه بهداشتی و در عین حال </w:t>
      </w:r>
      <w:r w:rsidRPr="009969C8">
        <w:rPr>
          <w:rFonts w:ascii="Calibri" w:eastAsia="Calibri" w:hAnsi="Calibri" w:cs="B Nazanin"/>
          <w:rtl/>
          <w:lang w:bidi="ar-SA"/>
        </w:rPr>
        <w:t>عملکردهای اساسی نظام سلامت مانند ارائه خدمات ضروری را در زمان بحران نیز تداوم بخشد</w:t>
      </w:r>
      <w:r w:rsidRPr="009969C8">
        <w:rPr>
          <w:rFonts w:ascii="Calibri" w:eastAsia="Calibri" w:hAnsi="Calibri" w:cs="B Nazanin"/>
          <w:lang w:bidi="ar-SA"/>
        </w:rPr>
        <w:t>.</w:t>
      </w:r>
    </w:p>
    <w:p w:rsidR="009F6709" w:rsidRPr="009F6709" w:rsidRDefault="009F6709" w:rsidP="009F6709">
      <w:pPr>
        <w:spacing w:after="0" w:line="259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</w:pPr>
      <w:r w:rsidRPr="009F6709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  <w:br w:type="page"/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b/>
          <w:bCs/>
          <w:color w:val="2E74B5"/>
          <w:sz w:val="24"/>
          <w:szCs w:val="24"/>
          <w:rtl/>
          <w:lang w:bidi="ar-SA"/>
        </w:rPr>
      </w:pP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b/>
          <w:bCs/>
          <w:color w:val="2E74B5"/>
          <w:sz w:val="24"/>
          <w:szCs w:val="24"/>
          <w:rtl/>
          <w:lang w:bidi="ar-SA"/>
        </w:rPr>
      </w:pPr>
    </w:p>
    <w:p w:rsidR="009F6709" w:rsidRPr="009969C8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B Titr"/>
          <w:rtl/>
          <w:lang w:bidi="ar-SA"/>
        </w:rPr>
      </w:pPr>
      <w:r w:rsidRPr="009969C8">
        <w:rPr>
          <w:rFonts w:ascii="Times New Roman" w:eastAsia="Times New Roman" w:hAnsi="Times New Roman" w:cs="B Titr"/>
          <w:rtl/>
          <w:lang w:bidi="ar-SA"/>
        </w:rPr>
        <w:t>سیستم امتیازدهی</w:t>
      </w:r>
      <w:r w:rsidRPr="009969C8">
        <w:rPr>
          <w:rFonts w:ascii="Times New Roman" w:eastAsia="Times New Roman" w:hAnsi="Times New Roman" w:cs="B Titr" w:hint="cs"/>
          <w:rtl/>
          <w:lang w:bidi="ar-SA"/>
        </w:rPr>
        <w:t xml:space="preserve"> بر مبنای کدهای</w:t>
      </w:r>
      <w:r w:rsidRPr="009969C8">
        <w:rPr>
          <w:rFonts w:ascii="Times New Roman" w:eastAsia="Times New Roman" w:hAnsi="Times New Roman" w:cs="B Titr"/>
          <w:rtl/>
          <w:lang w:bidi="ar-SA"/>
        </w:rPr>
        <w:t xml:space="preserve"> رنگ</w:t>
      </w:r>
      <w:r w:rsidRPr="009969C8">
        <w:rPr>
          <w:rFonts w:ascii="Times New Roman" w:eastAsia="Times New Roman" w:hAnsi="Times New Roman" w:cs="B Titr" w:hint="cs"/>
          <w:rtl/>
          <w:lang w:bidi="ar-SA"/>
        </w:rPr>
        <w:t>ی (</w:t>
      </w:r>
      <w:r w:rsidRPr="009969C8">
        <w:rPr>
          <w:rFonts w:ascii="Times New Roman" w:eastAsia="Times New Roman" w:hAnsi="Times New Roman" w:cs="B Titr"/>
          <w:lang w:bidi="ar-SA"/>
        </w:rPr>
        <w:t>Color Scoring System</w:t>
      </w:r>
      <w:r w:rsidRPr="009969C8">
        <w:rPr>
          <w:rFonts w:ascii="Times New Roman" w:eastAsia="Times New Roman" w:hAnsi="Times New Roman" w:cs="B Titr" w:hint="cs"/>
          <w:rtl/>
          <w:lang w:bidi="ar-SA"/>
        </w:rPr>
        <w:t>)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sz w:val="21"/>
          <w:szCs w:val="21"/>
          <w:rtl/>
          <w:lang w:bidi="ar-SA"/>
        </w:rPr>
      </w:pP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B Nazanin"/>
          <w:rtl/>
          <w:lang w:bidi="ar-SA"/>
        </w:rPr>
      </w:pPr>
      <w:r w:rsidRPr="009F6709">
        <w:rPr>
          <w:rFonts w:ascii="Arial" w:eastAsia="Roboto Lt" w:hAnsi="Arial" w:cs="B Nazanin"/>
          <w:rtl/>
          <w:lang w:bidi="ar-SA"/>
        </w:rPr>
        <w:t>علیرغم اینکه بین ظرفیتهای مختلف مندرج در پرسشنامه ارزیابی مشترک بیرونی تاحدی همپوشانی وجود دارد، ولی طی فرآیند ارزشیابی هر</w:t>
      </w:r>
      <w:r w:rsidRPr="009F6709">
        <w:rPr>
          <w:rFonts w:ascii="Arial" w:eastAsia="Roboto Lt" w:hAnsi="Arial" w:cs="B Nazanin" w:hint="cs"/>
          <w:rtl/>
          <w:lang w:bidi="ar-SA"/>
        </w:rPr>
        <w:t xml:space="preserve"> </w:t>
      </w:r>
      <w:r w:rsidRPr="009F6709">
        <w:rPr>
          <w:rFonts w:ascii="Arial" w:eastAsia="Roboto Lt" w:hAnsi="Arial" w:cs="B Nazanin"/>
          <w:rtl/>
          <w:lang w:bidi="ar-SA"/>
        </w:rPr>
        <w:t>ظرفیت ب</w:t>
      </w:r>
      <w:r w:rsidRPr="009F6709">
        <w:rPr>
          <w:rFonts w:ascii="Arial" w:eastAsia="Roboto Lt" w:hAnsi="Arial" w:cs="B Nazanin" w:hint="cs"/>
          <w:rtl/>
          <w:lang w:bidi="ar-SA"/>
        </w:rPr>
        <w:t>ه‌</w:t>
      </w:r>
      <w:r w:rsidRPr="009F6709">
        <w:rPr>
          <w:rFonts w:ascii="Arial" w:eastAsia="Roboto Lt" w:hAnsi="Arial" w:cs="B Nazanin"/>
          <w:rtl/>
          <w:lang w:bidi="ar-SA"/>
        </w:rPr>
        <w:t>طورجداگانه درنظر گرفته ‌می‌شود</w:t>
      </w:r>
      <w:r w:rsidRPr="009F6709">
        <w:rPr>
          <w:rFonts w:ascii="Arial" w:eastAsia="Roboto Lt" w:hAnsi="Arial" w:cs="B Nazanin" w:hint="cs"/>
          <w:rtl/>
          <w:lang w:bidi="ar-SA"/>
        </w:rPr>
        <w:t xml:space="preserve">. </w:t>
      </w:r>
      <w:r w:rsidRPr="009F6709">
        <w:rPr>
          <w:rFonts w:ascii="Arial" w:eastAsia="Roboto Lt" w:hAnsi="Arial" w:cs="B Nazanin"/>
          <w:rtl/>
          <w:lang w:bidi="ar-SA"/>
        </w:rPr>
        <w:t>سیستم تعیین میزان پیشرفت یا نمره</w:t>
      </w:r>
      <w:r w:rsidRPr="009F6709">
        <w:rPr>
          <w:rFonts w:ascii="Arial" w:eastAsia="Roboto Lt" w:hAnsi="Arial" w:cs="B Nazanin" w:hint="cs"/>
          <w:rtl/>
          <w:lang w:bidi="ar-SA"/>
        </w:rPr>
        <w:t>‌</w:t>
      </w:r>
      <w:r w:rsidRPr="009F6709">
        <w:rPr>
          <w:rFonts w:ascii="Arial" w:eastAsia="Roboto Lt" w:hAnsi="Arial" w:cs="B Nazanin"/>
          <w:rtl/>
          <w:lang w:bidi="ar-SA"/>
        </w:rPr>
        <w:t>دهی برمبنای کدهای رنگی</w:t>
      </w:r>
      <w:r w:rsidRPr="009F6709">
        <w:rPr>
          <w:rFonts w:ascii="Arial" w:eastAsia="Roboto Lt" w:hAnsi="Arial" w:cs="B Nazanin" w:hint="cs"/>
          <w:rtl/>
          <w:lang w:bidi="ar-SA"/>
        </w:rPr>
        <w:t xml:space="preserve"> به شرح زیر است:</w:t>
      </w:r>
    </w:p>
    <w:p w:rsidR="009F6709" w:rsidRPr="009F6709" w:rsidRDefault="009F6709" w:rsidP="009F670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Roboto Lt" w:hAnsi="Arial" w:cs="B Nazanin"/>
          <w:lang w:bidi="ar-SA"/>
        </w:rPr>
      </w:pPr>
      <w:r w:rsidRPr="009F6709">
        <w:rPr>
          <w:rFonts w:ascii="Arial" w:eastAsia="Roboto Lt" w:hAnsi="Arial" w:cs="B Nazanin"/>
          <w:rtl/>
          <w:lang w:bidi="ar-SA"/>
        </w:rPr>
        <w:t xml:space="preserve">بدون ظرفیت: 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rtl/>
          <w:lang w:bidi="ar-SA"/>
        </w:rPr>
      </w:pPr>
      <w:r w:rsidRPr="009F6709">
        <w:rPr>
          <w:rFonts w:ascii="Arial" w:eastAsia="Roboto Lt" w:hAnsi="Arial" w:cs="B Nazanin"/>
          <w:rtl/>
          <w:lang w:bidi="ar-SA"/>
        </w:rPr>
        <w:t>هیچ</w:t>
      </w:r>
      <w:r w:rsidRPr="009F6709">
        <w:rPr>
          <w:rFonts w:ascii="Arial" w:eastAsia="Roboto Lt" w:hAnsi="Arial" w:cs="B Nazanin" w:hint="cs"/>
          <w:rtl/>
          <w:lang w:bidi="ar-SA"/>
        </w:rPr>
        <w:t xml:space="preserve"> </w:t>
      </w:r>
      <w:r w:rsidRPr="009F6709">
        <w:rPr>
          <w:rFonts w:ascii="Arial" w:eastAsia="Roboto Lt" w:hAnsi="Arial" w:cs="B Nazanin"/>
          <w:rtl/>
          <w:lang w:bidi="ar-SA"/>
        </w:rPr>
        <w:t xml:space="preserve">یک از مؤلفه‌های شاخص مورد بررسی وجود ندارد. 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B Nazanin"/>
          <w:lang w:bidi="ar-SA"/>
        </w:rPr>
      </w:pPr>
      <w:r w:rsidRPr="009F6709">
        <w:rPr>
          <w:rFonts w:ascii="Arial" w:eastAsia="Roboto Lt" w:hAnsi="Arial" w:cs="B Nazanin"/>
          <w:noProof/>
          <w:rtl/>
          <w:lang w:bidi="ar-SA"/>
        </w:rPr>
        <w:drawing>
          <wp:anchor distT="0" distB="0" distL="114300" distR="114300" simplePos="0" relativeHeight="251649024" behindDoc="1" locked="0" layoutInCell="0" allowOverlap="1" wp14:anchorId="46FF5201" wp14:editId="4BF9BA64">
            <wp:simplePos x="0" y="0"/>
            <wp:positionH relativeFrom="column">
              <wp:posOffset>4437380</wp:posOffset>
            </wp:positionH>
            <wp:positionV relativeFrom="paragraph">
              <wp:posOffset>67945</wp:posOffset>
            </wp:positionV>
            <wp:extent cx="311785" cy="311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rtl/>
          <w:lang w:bidi="ar-SA"/>
        </w:rPr>
      </w:pPr>
      <w:r w:rsidRPr="009F6709">
        <w:rPr>
          <w:rFonts w:ascii="Arial" w:eastAsia="Roboto Lt" w:hAnsi="Arial" w:cs="B Nazanin"/>
          <w:rtl/>
          <w:lang w:bidi="ar-SA"/>
        </w:rPr>
        <w:t>کد رنگ: قرمز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rtl/>
          <w:lang w:bidi="ar-SA"/>
        </w:rPr>
      </w:pPr>
    </w:p>
    <w:p w:rsidR="009F6709" w:rsidRPr="009F6709" w:rsidRDefault="009F6709" w:rsidP="009F670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Roboto Lt" w:hAnsi="Arial" w:cs="B Nazanin"/>
          <w:lang w:bidi="ar-SA"/>
        </w:rPr>
      </w:pPr>
      <w:r w:rsidRPr="009F6709">
        <w:rPr>
          <w:rFonts w:ascii="Arial" w:eastAsia="Roboto Lt" w:hAnsi="Arial" w:cs="B Nazanin"/>
          <w:rtl/>
          <w:lang w:bidi="ar-SA"/>
        </w:rPr>
        <w:t xml:space="preserve">ظرفیت محدود: 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lang w:bidi="ar-SA"/>
        </w:rPr>
      </w:pPr>
      <w:r w:rsidRPr="009F6709">
        <w:rPr>
          <w:rFonts w:ascii="Arial" w:eastAsia="Roboto Lt" w:hAnsi="Arial" w:cs="B Nazanin"/>
          <w:noProof/>
          <w:rtl/>
          <w:lang w:bidi="ar-SA"/>
        </w:rPr>
        <w:drawing>
          <wp:anchor distT="0" distB="0" distL="114300" distR="114300" simplePos="0" relativeHeight="251651072" behindDoc="1" locked="0" layoutInCell="0" allowOverlap="1" wp14:anchorId="1B2931E4" wp14:editId="166BA6D0">
            <wp:simplePos x="0" y="0"/>
            <wp:positionH relativeFrom="column">
              <wp:posOffset>4456430</wp:posOffset>
            </wp:positionH>
            <wp:positionV relativeFrom="paragraph">
              <wp:posOffset>469900</wp:posOffset>
            </wp:positionV>
            <wp:extent cx="311785" cy="3117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6709">
        <w:rPr>
          <w:rFonts w:ascii="Arial" w:eastAsia="Roboto Lt" w:hAnsi="Arial" w:cs="B Nazanin"/>
          <w:rtl/>
          <w:lang w:bidi="ar-SA"/>
        </w:rPr>
        <w:t xml:space="preserve"> مؤلفه‌های مختلف شاخص مورد بررسی درحال ایجاد شدن هستند، بعضی مؤلفه ایجاد شده و در حال انجام هستند و ایجاد سایر مؤلفه‌های شاخص آغاز شده است.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rtl/>
          <w:lang w:bidi="ar-SA"/>
        </w:rPr>
      </w:pP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rtl/>
          <w:lang w:bidi="ar-SA"/>
        </w:rPr>
      </w:pPr>
      <w:r w:rsidRPr="009F6709">
        <w:rPr>
          <w:rFonts w:ascii="Arial" w:eastAsia="Roboto Lt" w:hAnsi="Arial" w:cs="B Nazanin"/>
          <w:rtl/>
          <w:lang w:bidi="ar-SA"/>
        </w:rPr>
        <w:t>کد رنگ: نارنج</w:t>
      </w:r>
      <w:r w:rsidRPr="009F6709">
        <w:rPr>
          <w:rFonts w:ascii="Arial" w:eastAsia="Roboto Lt" w:hAnsi="Arial" w:cs="B Nazanin" w:hint="cs"/>
          <w:rtl/>
          <w:lang w:bidi="ar-SA"/>
        </w:rPr>
        <w:t>ی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rtl/>
          <w:lang w:bidi="ar-SA"/>
        </w:rPr>
      </w:pPr>
    </w:p>
    <w:p w:rsidR="009F6709" w:rsidRPr="009F6709" w:rsidRDefault="009F6709" w:rsidP="009F670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Roboto Lt" w:hAnsi="Arial" w:cs="B Nazanin"/>
          <w:lang w:bidi="ar-SA"/>
        </w:rPr>
      </w:pPr>
      <w:r w:rsidRPr="009F6709">
        <w:rPr>
          <w:rFonts w:ascii="Arial" w:eastAsia="Roboto Lt" w:hAnsi="Arial" w:cs="B Nazanin"/>
          <w:rtl/>
          <w:lang w:bidi="ar-SA"/>
        </w:rPr>
        <w:t xml:space="preserve">ظرفیت </w:t>
      </w:r>
      <w:r w:rsidRPr="009F6709">
        <w:rPr>
          <w:rFonts w:ascii="Arial" w:eastAsia="Roboto Lt" w:hAnsi="Arial" w:cs="B Nazanin" w:hint="cs"/>
          <w:rtl/>
        </w:rPr>
        <w:t>توسعه یافته</w:t>
      </w:r>
      <w:r w:rsidRPr="009F6709">
        <w:rPr>
          <w:rFonts w:ascii="Arial" w:eastAsia="Roboto Lt" w:hAnsi="Arial" w:cs="B Nazanin"/>
          <w:rtl/>
          <w:lang w:bidi="ar-SA"/>
        </w:rPr>
        <w:t>: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B Nazanin"/>
          <w:rtl/>
          <w:lang w:bidi="ar-SA"/>
        </w:rPr>
      </w:pPr>
      <w:r w:rsidRPr="009F6709">
        <w:rPr>
          <w:rFonts w:ascii="Arial" w:eastAsia="Roboto Lt" w:hAnsi="Arial" w:cs="B Nazanin"/>
          <w:rtl/>
          <w:lang w:bidi="ar-SA"/>
        </w:rPr>
        <w:t xml:space="preserve"> کل</w:t>
      </w:r>
      <w:r w:rsidRPr="009F6709">
        <w:rPr>
          <w:rFonts w:ascii="Arial" w:eastAsia="Roboto Lt" w:hAnsi="Arial" w:cs="B Nazanin" w:hint="cs"/>
          <w:rtl/>
          <w:lang w:bidi="ar-SA"/>
        </w:rPr>
        <w:t>ی</w:t>
      </w:r>
      <w:r w:rsidRPr="009F6709">
        <w:rPr>
          <w:rFonts w:ascii="Arial" w:eastAsia="Roboto Lt" w:hAnsi="Arial" w:cs="B Nazanin" w:hint="eastAsia"/>
          <w:rtl/>
          <w:lang w:bidi="ar-SA"/>
        </w:rPr>
        <w:t>ه</w:t>
      </w:r>
      <w:r w:rsidRPr="009F6709">
        <w:rPr>
          <w:rFonts w:ascii="Arial" w:eastAsia="Roboto Lt" w:hAnsi="Arial" w:cs="B Nazanin"/>
          <w:rtl/>
          <w:lang w:bidi="ar-SA"/>
        </w:rPr>
        <w:t xml:space="preserve"> مولفه‌ها</w:t>
      </w:r>
      <w:r w:rsidRPr="009F6709">
        <w:rPr>
          <w:rFonts w:ascii="Arial" w:eastAsia="Roboto Lt" w:hAnsi="Arial" w:cs="B Nazanin" w:hint="cs"/>
          <w:rtl/>
          <w:lang w:bidi="ar-SA"/>
        </w:rPr>
        <w:t>ی</w:t>
      </w:r>
      <w:r w:rsidRPr="009F6709">
        <w:rPr>
          <w:rFonts w:ascii="Arial" w:eastAsia="Roboto Lt" w:hAnsi="Arial" w:cs="B Nazanin"/>
          <w:rtl/>
          <w:lang w:bidi="ar-SA"/>
        </w:rPr>
        <w:t xml:space="preserve"> </w:t>
      </w:r>
      <w:r w:rsidRPr="009F6709">
        <w:rPr>
          <w:rFonts w:ascii="Arial" w:eastAsia="Roboto Lt" w:hAnsi="Arial" w:cs="B Nazanin" w:hint="cs"/>
          <w:rtl/>
          <w:lang w:bidi="ar-SA"/>
        </w:rPr>
        <w:t>ی</w:t>
      </w:r>
      <w:r w:rsidRPr="009F6709">
        <w:rPr>
          <w:rFonts w:ascii="Arial" w:eastAsia="Roboto Lt" w:hAnsi="Arial" w:cs="B Nazanin" w:hint="eastAsia"/>
          <w:rtl/>
          <w:lang w:bidi="ar-SA"/>
        </w:rPr>
        <w:t>ک</w:t>
      </w:r>
      <w:r w:rsidRPr="009F6709">
        <w:rPr>
          <w:rFonts w:ascii="Arial" w:eastAsia="Roboto Lt" w:hAnsi="Arial" w:cs="B Nazanin"/>
          <w:rtl/>
          <w:lang w:bidi="ar-SA"/>
        </w:rPr>
        <w:t xml:space="preserve"> </w:t>
      </w:r>
      <w:r w:rsidRPr="009F6709">
        <w:rPr>
          <w:rFonts w:ascii="Arial" w:eastAsia="Roboto Lt" w:hAnsi="Arial" w:cs="B Nazanin" w:hint="cs"/>
          <w:rtl/>
          <w:lang w:bidi="ar-SA"/>
        </w:rPr>
        <w:t>ظرفیت</w:t>
      </w:r>
      <w:r w:rsidRPr="009F6709">
        <w:rPr>
          <w:rFonts w:ascii="Arial" w:eastAsia="Roboto Lt" w:hAnsi="Arial" w:cs="B Nazanin"/>
          <w:rtl/>
          <w:lang w:bidi="ar-SA"/>
        </w:rPr>
        <w:t xml:space="preserve"> ا</w:t>
      </w:r>
      <w:r w:rsidRPr="009F6709">
        <w:rPr>
          <w:rFonts w:ascii="Arial" w:eastAsia="Roboto Lt" w:hAnsi="Arial" w:cs="B Nazanin" w:hint="cs"/>
          <w:rtl/>
          <w:lang w:bidi="ar-SA"/>
        </w:rPr>
        <w:t>ی</w:t>
      </w:r>
      <w:r w:rsidRPr="009F6709">
        <w:rPr>
          <w:rFonts w:ascii="Arial" w:eastAsia="Roboto Lt" w:hAnsi="Arial" w:cs="B Nazanin" w:hint="eastAsia"/>
          <w:rtl/>
          <w:lang w:bidi="ar-SA"/>
        </w:rPr>
        <w:t>جاد</w:t>
      </w:r>
      <w:r w:rsidRPr="009F6709">
        <w:rPr>
          <w:rFonts w:ascii="Arial" w:eastAsia="Roboto Lt" w:hAnsi="Arial" w:cs="B Nazanin"/>
          <w:rtl/>
          <w:lang w:bidi="ar-SA"/>
        </w:rPr>
        <w:t xml:space="preserve"> شده</w:t>
      </w:r>
      <w:r w:rsidRPr="009F6709">
        <w:rPr>
          <w:rFonts w:ascii="Arial" w:eastAsia="Roboto Lt" w:hAnsi="Arial" w:cs="B Nazanin" w:hint="cs"/>
          <w:rtl/>
          <w:lang w:bidi="ar-SA"/>
        </w:rPr>
        <w:t>‌</w:t>
      </w:r>
      <w:r w:rsidRPr="009F6709">
        <w:rPr>
          <w:rFonts w:ascii="Arial" w:eastAsia="Roboto Lt" w:hAnsi="Arial" w:cs="B Nazanin"/>
          <w:rtl/>
          <w:lang w:bidi="ar-SA"/>
        </w:rPr>
        <w:t>اند اما استمرار آنها تضم</w:t>
      </w:r>
      <w:r w:rsidRPr="009F6709">
        <w:rPr>
          <w:rFonts w:ascii="Arial" w:eastAsia="Roboto Lt" w:hAnsi="Arial" w:cs="B Nazanin" w:hint="cs"/>
          <w:rtl/>
          <w:lang w:bidi="ar-SA"/>
        </w:rPr>
        <w:t>ی</w:t>
      </w:r>
      <w:r w:rsidRPr="009F6709">
        <w:rPr>
          <w:rFonts w:ascii="Arial" w:eastAsia="Roboto Lt" w:hAnsi="Arial" w:cs="B Nazanin" w:hint="eastAsia"/>
          <w:rtl/>
          <w:lang w:bidi="ar-SA"/>
        </w:rPr>
        <w:t>ن</w:t>
      </w:r>
      <w:r w:rsidRPr="009F6709">
        <w:rPr>
          <w:rFonts w:ascii="Arial" w:eastAsia="Roboto Lt" w:hAnsi="Arial" w:cs="B Nazanin"/>
          <w:rtl/>
          <w:lang w:bidi="ar-SA"/>
        </w:rPr>
        <w:t xml:space="preserve"> نشده و دچار مشکل است. (مانند گنجاندن در برنامه عملیاتی طرح بخش سلامت ملی با منبع تامین مالی مطمئن).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rtl/>
          <w:lang w:bidi="ar-SA"/>
        </w:rPr>
      </w:pPr>
      <w:r w:rsidRPr="009F6709">
        <w:rPr>
          <w:rFonts w:ascii="Arial" w:eastAsia="Roboto Lt" w:hAnsi="Arial" w:cs="B Nazanin"/>
          <w:noProof/>
          <w:rtl/>
          <w:lang w:bidi="ar-SA"/>
        </w:rPr>
        <w:drawing>
          <wp:anchor distT="0" distB="0" distL="114300" distR="114300" simplePos="0" relativeHeight="251653120" behindDoc="1" locked="0" layoutInCell="0" allowOverlap="1" wp14:anchorId="663C2F4F" wp14:editId="2DEFC4D0">
            <wp:simplePos x="0" y="0"/>
            <wp:positionH relativeFrom="column">
              <wp:posOffset>4504055</wp:posOffset>
            </wp:positionH>
            <wp:positionV relativeFrom="paragraph">
              <wp:posOffset>14605</wp:posOffset>
            </wp:positionV>
            <wp:extent cx="311785" cy="3117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rtl/>
          <w:lang w:bidi="ar-SA"/>
        </w:rPr>
      </w:pPr>
      <w:r w:rsidRPr="009F6709">
        <w:rPr>
          <w:rFonts w:ascii="Arial" w:eastAsia="Roboto Lt" w:hAnsi="Arial" w:cs="B Nazanin"/>
          <w:rtl/>
          <w:lang w:bidi="ar-SA"/>
        </w:rPr>
        <w:t>کد رنگ: زرد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rtl/>
          <w:lang w:bidi="ar-SA"/>
        </w:rPr>
      </w:pPr>
    </w:p>
    <w:p w:rsidR="009F6709" w:rsidRPr="009F6709" w:rsidRDefault="009F6709" w:rsidP="009F6709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Roboto Lt" w:hAnsi="Arial" w:cs="B Nazanin"/>
          <w:lang w:bidi="ar-SA"/>
        </w:rPr>
      </w:pPr>
      <w:r w:rsidRPr="009F6709">
        <w:rPr>
          <w:rFonts w:ascii="Arial" w:eastAsia="Roboto Lt" w:hAnsi="Arial" w:cs="B Nazanin"/>
          <w:rtl/>
          <w:lang w:bidi="ar-SA"/>
        </w:rPr>
        <w:t xml:space="preserve">ظرفیت </w:t>
      </w:r>
      <w:r w:rsidRPr="009F6709">
        <w:rPr>
          <w:rFonts w:ascii="Arial" w:eastAsia="Roboto Lt" w:hAnsi="Arial" w:cs="B Nazanin" w:hint="cs"/>
          <w:rtl/>
          <w:lang w:bidi="ar-SA"/>
        </w:rPr>
        <w:t>مشهود</w:t>
      </w:r>
      <w:r w:rsidRPr="009F6709">
        <w:rPr>
          <w:rFonts w:ascii="Arial" w:eastAsia="Roboto Lt" w:hAnsi="Arial" w:cs="B Nazanin"/>
          <w:rtl/>
          <w:lang w:bidi="ar-SA"/>
        </w:rPr>
        <w:t xml:space="preserve">: 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rtl/>
          <w:lang w:bidi="ar-SA"/>
        </w:rPr>
      </w:pPr>
      <w:r w:rsidRPr="009F6709">
        <w:rPr>
          <w:rFonts w:ascii="Arial" w:eastAsia="Roboto Lt" w:hAnsi="Arial" w:cs="B Nazanin"/>
          <w:rtl/>
          <w:lang w:bidi="ar-SA"/>
        </w:rPr>
        <w:t>نه تنها کلیه مولفه‌های مختلف یک شاخص ایجاد شده و انجام آنها برای چند سال متوالی نیز استمرار یافته</w:t>
      </w:r>
      <w:r w:rsidRPr="009F6709">
        <w:rPr>
          <w:rFonts w:ascii="Arial" w:eastAsia="Roboto Lt" w:hAnsi="Arial" w:cs="B Nazanin" w:hint="cs"/>
          <w:rtl/>
          <w:lang w:bidi="ar-SA"/>
        </w:rPr>
        <w:t xml:space="preserve">، </w:t>
      </w:r>
      <w:r w:rsidRPr="009F6709">
        <w:rPr>
          <w:rFonts w:ascii="Arial" w:eastAsia="Roboto Lt" w:hAnsi="Arial" w:cs="B Nazanin"/>
          <w:rtl/>
          <w:lang w:bidi="ar-SA"/>
        </w:rPr>
        <w:t xml:space="preserve">بلکه وجودآنها را در برنامه ملی نظام سلامت و تخصیص بودجه پایدار </w:t>
      </w:r>
      <w:r w:rsidRPr="009F6709">
        <w:rPr>
          <w:rFonts w:ascii="Arial" w:eastAsia="Roboto Lt" w:hAnsi="Arial" w:cs="B Nazanin" w:hint="cs"/>
          <w:rtl/>
          <w:lang w:bidi="ar-SA"/>
        </w:rPr>
        <w:t>مشهود است.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rtl/>
          <w:lang w:bidi="ar-SA"/>
        </w:rPr>
      </w:pPr>
      <w:r w:rsidRPr="009F6709">
        <w:rPr>
          <w:rFonts w:ascii="Arial" w:eastAsia="Roboto Lt" w:hAnsi="Arial" w:cs="B Nazanin"/>
          <w:noProof/>
          <w:rtl/>
          <w:lang w:bidi="ar-SA"/>
        </w:rPr>
        <w:drawing>
          <wp:anchor distT="0" distB="0" distL="114300" distR="114300" simplePos="0" relativeHeight="251655168" behindDoc="1" locked="0" layoutInCell="0" allowOverlap="1" wp14:anchorId="32300359" wp14:editId="76FD496A">
            <wp:simplePos x="0" y="0"/>
            <wp:positionH relativeFrom="column">
              <wp:posOffset>4513580</wp:posOffset>
            </wp:positionH>
            <wp:positionV relativeFrom="paragraph">
              <wp:posOffset>7620</wp:posOffset>
            </wp:positionV>
            <wp:extent cx="311785" cy="3117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rtl/>
          <w:lang w:bidi="ar-SA"/>
        </w:rPr>
      </w:pPr>
      <w:r w:rsidRPr="009F6709">
        <w:rPr>
          <w:rFonts w:ascii="Arial" w:eastAsia="Roboto Lt" w:hAnsi="Arial" w:cs="B Nazanin"/>
          <w:rtl/>
          <w:lang w:bidi="ar-SA"/>
        </w:rPr>
        <w:t>کد رنگ: سبز روشن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rtl/>
          <w:lang w:bidi="ar-SA"/>
        </w:rPr>
      </w:pPr>
    </w:p>
    <w:p w:rsidR="009F6709" w:rsidRPr="009F6709" w:rsidRDefault="009F6709" w:rsidP="009F670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Roboto Lt" w:hAnsi="Arial" w:cs="B Nazanin"/>
          <w:lang w:bidi="ar-SA"/>
        </w:rPr>
      </w:pPr>
      <w:r w:rsidRPr="009F6709">
        <w:rPr>
          <w:rFonts w:ascii="Arial" w:eastAsia="Roboto Lt" w:hAnsi="Arial" w:cs="B Nazanin"/>
          <w:rtl/>
          <w:lang w:bidi="ar-SA"/>
        </w:rPr>
        <w:t xml:space="preserve">ظرفیت پایدار: 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B Nazanin"/>
          <w:lang w:bidi="ar-SA"/>
        </w:rPr>
      </w:pPr>
      <w:r w:rsidRPr="009F6709">
        <w:rPr>
          <w:rFonts w:ascii="Arial" w:eastAsia="Roboto Lt" w:hAnsi="Arial" w:cs="B Nazanin"/>
          <w:rtl/>
          <w:lang w:bidi="ar-SA"/>
        </w:rPr>
        <w:t xml:space="preserve">کلیه موءلفه‌های مختلف شاخص مورد بررسی، در حال اجرا بوده و برای چندسال استمرار داشته اند وحتی کشور درحال حمایت از سایرکشورها برای انجام این ظرفیت است. این سطح بالاترین دستاورد درایجاد شاخص‌های ظرفیتهای کلیدی </w:t>
      </w:r>
      <w:r w:rsidRPr="009F6709">
        <w:rPr>
          <w:rFonts w:ascii="Arial" w:eastAsia="Roboto Lt" w:hAnsi="Arial" w:cs="B Nazanin"/>
          <w:lang w:bidi="ar-SA"/>
        </w:rPr>
        <w:t>IHR</w:t>
      </w:r>
      <w:r w:rsidRPr="009F6709">
        <w:rPr>
          <w:rFonts w:ascii="Arial" w:eastAsia="Roboto Lt" w:hAnsi="Arial" w:cs="B Nazanin"/>
          <w:rtl/>
          <w:lang w:bidi="ar-SA"/>
        </w:rPr>
        <w:t xml:space="preserve"> است.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rtl/>
          <w:lang w:bidi="ar-SA"/>
        </w:rPr>
      </w:pPr>
      <w:r w:rsidRPr="009F6709">
        <w:rPr>
          <w:rFonts w:ascii="Arial" w:eastAsia="Roboto Lt" w:hAnsi="Arial" w:cs="B Nazanin"/>
          <w:noProof/>
          <w:rtl/>
          <w:lang w:bidi="ar-SA"/>
        </w:rPr>
        <w:drawing>
          <wp:anchor distT="0" distB="0" distL="114300" distR="114300" simplePos="0" relativeHeight="251657216" behindDoc="1" locked="0" layoutInCell="0" allowOverlap="1" wp14:anchorId="0DF99062" wp14:editId="3A24B314">
            <wp:simplePos x="0" y="0"/>
            <wp:positionH relativeFrom="column">
              <wp:posOffset>4485005</wp:posOffset>
            </wp:positionH>
            <wp:positionV relativeFrom="paragraph">
              <wp:posOffset>15240</wp:posOffset>
            </wp:positionV>
            <wp:extent cx="311785" cy="3117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lang w:bidi="ar-SA"/>
        </w:rPr>
      </w:pPr>
      <w:r w:rsidRPr="009F6709">
        <w:rPr>
          <w:rFonts w:ascii="Arial" w:eastAsia="Roboto Lt" w:hAnsi="Arial" w:cs="B Nazanin"/>
          <w:rtl/>
          <w:lang w:bidi="ar-SA"/>
        </w:rPr>
        <w:t>کد رنگ: سبز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Roboto Lt" w:hAnsi="Arial" w:cs="B Nazanin"/>
          <w:lang w:bidi="ar-SA"/>
        </w:rPr>
      </w:pPr>
    </w:p>
    <w:p w:rsidR="009F6709" w:rsidRPr="009F6709" w:rsidRDefault="009F6709" w:rsidP="009F67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B Nazanin"/>
          <w:lang w:bidi="ar-SA"/>
        </w:rPr>
      </w:pPr>
      <w:r w:rsidRPr="009F6709">
        <w:rPr>
          <w:rFonts w:ascii="Arial" w:eastAsia="Roboto Lt" w:hAnsi="Arial" w:cs="B Nazanin"/>
          <w:rtl/>
          <w:lang w:bidi="ar-SA"/>
        </w:rPr>
        <w:t xml:space="preserve">نکته: 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59" w:lineRule="auto"/>
        <w:jc w:val="both"/>
        <w:rPr>
          <w:rFonts w:ascii="Arial" w:eastAsia="Roboto Lt" w:hAnsi="Arial" w:cs="B Nazanin"/>
          <w:rtl/>
          <w:lang w:bidi="ar-SA"/>
        </w:rPr>
      </w:pPr>
      <w:r w:rsidRPr="009F6709">
        <w:rPr>
          <w:rFonts w:ascii="Arial" w:eastAsia="Roboto Lt" w:hAnsi="Arial" w:cs="B Nazanin"/>
          <w:rtl/>
          <w:lang w:bidi="ar-SA"/>
        </w:rPr>
        <w:t>کشور هنگامی می</w:t>
      </w:r>
      <w:r w:rsidRPr="009F6709">
        <w:rPr>
          <w:rFonts w:ascii="Arial" w:eastAsia="Roboto Lt" w:hAnsi="Arial" w:cs="B Nazanin" w:hint="cs"/>
          <w:rtl/>
          <w:lang w:bidi="ar-SA"/>
        </w:rPr>
        <w:t>‌</w:t>
      </w:r>
      <w:r w:rsidRPr="009F6709">
        <w:rPr>
          <w:rFonts w:ascii="Arial" w:eastAsia="Roboto Lt" w:hAnsi="Arial" w:cs="B Nazanin"/>
          <w:rtl/>
          <w:lang w:bidi="ar-SA"/>
        </w:rPr>
        <w:t>تواند به نمره سطح بالاتر پیشرفت کند که کلیه مؤلفه</w:t>
      </w:r>
      <w:r w:rsidRPr="009F6709">
        <w:rPr>
          <w:rFonts w:ascii="Arial" w:eastAsia="Roboto Lt" w:hAnsi="Arial" w:cs="B Nazanin" w:hint="cs"/>
          <w:rtl/>
          <w:lang w:bidi="ar-SA"/>
        </w:rPr>
        <w:t>‌</w:t>
      </w:r>
      <w:r w:rsidRPr="009F6709">
        <w:rPr>
          <w:rFonts w:ascii="Arial" w:eastAsia="Roboto Lt" w:hAnsi="Arial" w:cs="B Nazanin"/>
          <w:rtl/>
          <w:lang w:bidi="ar-SA"/>
        </w:rPr>
        <w:t>های توصیف شده برای آن شاخص را در سطح فعلی داشته باشد.</w:t>
      </w:r>
      <w:r w:rsidRPr="009F6709">
        <w:rPr>
          <w:rFonts w:ascii="Arial" w:eastAsia="Roboto Lt" w:hAnsi="Arial" w:cs="B Nazanin" w:hint="cs"/>
          <w:rtl/>
          <w:lang w:bidi="ar-SA"/>
        </w:rPr>
        <w:t xml:space="preserve"> </w:t>
      </w:r>
      <w:r w:rsidRPr="009F6709">
        <w:rPr>
          <w:rFonts w:ascii="Arial" w:eastAsia="Roboto Lt" w:hAnsi="Arial" w:cs="B Nazanin"/>
          <w:rtl/>
          <w:lang w:bidi="ar-SA"/>
        </w:rPr>
        <w:t xml:space="preserve">بعنوان مثال برای </w:t>
      </w:r>
      <w:r w:rsidRPr="009F6709">
        <w:rPr>
          <w:rFonts w:ascii="Arial" w:eastAsia="Roboto Lt" w:hAnsi="Arial" w:cs="B Nazanin" w:hint="cs"/>
          <w:rtl/>
          <w:lang w:bidi="ar-SA"/>
        </w:rPr>
        <w:t>کسب امتیاز 4 (ظرفیت مشهود)</w:t>
      </w:r>
      <w:r w:rsidRPr="009F6709">
        <w:rPr>
          <w:rFonts w:ascii="Arial" w:eastAsia="Roboto Lt" w:hAnsi="Arial" w:cs="B Nazanin"/>
          <w:rtl/>
          <w:lang w:bidi="ar-SA"/>
        </w:rPr>
        <w:t xml:space="preserve"> لازم است تمام ویژگی‌های ظرفیت‌های </w:t>
      </w:r>
      <w:r w:rsidRPr="009F6709">
        <w:rPr>
          <w:rFonts w:ascii="Arial" w:eastAsia="Roboto Lt" w:hAnsi="Arial" w:cs="B Nazanin" w:hint="cs"/>
          <w:rtl/>
          <w:lang w:bidi="ar-SA"/>
        </w:rPr>
        <w:t>موجود در ظرفیت 3 (توسعه یافته)</w:t>
      </w:r>
      <w:r w:rsidRPr="009F6709">
        <w:rPr>
          <w:rFonts w:ascii="Arial" w:eastAsia="Roboto Lt" w:hAnsi="Arial" w:cs="B Nazanin"/>
          <w:rtl/>
          <w:lang w:bidi="ar-SA"/>
        </w:rPr>
        <w:t xml:space="preserve"> را برآورده </w:t>
      </w:r>
      <w:r w:rsidRPr="009F6709">
        <w:rPr>
          <w:rFonts w:ascii="Arial" w:eastAsia="Roboto Lt" w:hAnsi="Arial" w:cs="B Nazanin" w:hint="cs"/>
          <w:rtl/>
          <w:lang w:bidi="ar-SA"/>
        </w:rPr>
        <w:t xml:space="preserve">شود. </w:t>
      </w:r>
    </w:p>
    <w:p w:rsidR="009F6709" w:rsidRPr="009F6709" w:rsidRDefault="009F6709" w:rsidP="009F6709">
      <w:pPr>
        <w:widowControl w:val="0"/>
        <w:autoSpaceDE w:val="0"/>
        <w:autoSpaceDN w:val="0"/>
        <w:spacing w:after="0" w:line="259" w:lineRule="auto"/>
        <w:jc w:val="both"/>
        <w:rPr>
          <w:rFonts w:ascii="Arial" w:eastAsia="Roboto Lt" w:hAnsi="Arial" w:cs="B Nazanin"/>
          <w:lang w:bidi="ar-SA"/>
        </w:rPr>
      </w:pPr>
      <w:r w:rsidRPr="009969C8">
        <w:rPr>
          <w:rFonts w:ascii="Arial" w:eastAsia="Roboto Lt" w:hAnsi="Arial" w:cs="B Nazanin"/>
          <w:highlight w:val="yellow"/>
          <w:rtl/>
          <w:lang w:bidi="ar-SA"/>
        </w:rPr>
        <w:t>تمامی پاسخ‌ها باید با شواهد مستند قابل اثبات</w:t>
      </w:r>
      <w:r w:rsidRPr="009969C8">
        <w:rPr>
          <w:rFonts w:ascii="Arial" w:eastAsia="Roboto Lt" w:hAnsi="Arial" w:cs="B Nazanin" w:hint="cs"/>
          <w:highlight w:val="yellow"/>
          <w:rtl/>
          <w:lang w:bidi="ar-SA"/>
        </w:rPr>
        <w:t>،</w:t>
      </w:r>
      <w:r w:rsidRPr="009969C8">
        <w:rPr>
          <w:rFonts w:ascii="Arial" w:eastAsia="Roboto Lt" w:hAnsi="Arial" w:cs="B Nazanin"/>
          <w:highlight w:val="yellow"/>
          <w:rtl/>
          <w:lang w:bidi="ar-SA"/>
        </w:rPr>
        <w:t xml:space="preserve"> پشتیبانی شوند</w:t>
      </w:r>
      <w:r w:rsidRPr="009969C8">
        <w:rPr>
          <w:rFonts w:ascii="Arial" w:eastAsia="Roboto Lt" w:hAnsi="Arial" w:cs="B Nazanin"/>
          <w:highlight w:val="yellow"/>
          <w:lang w:bidi="ar-SA"/>
        </w:rPr>
        <w:t>.</w:t>
      </w:r>
    </w:p>
    <w:p w:rsidR="009F6709" w:rsidRDefault="009F6709" w:rsidP="009F670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Arial" w:hAnsi="Arial" w:cs="B Nazanin"/>
          <w:b/>
          <w:bCs/>
          <w:color w:val="538135"/>
          <w:sz w:val="24"/>
          <w:szCs w:val="24"/>
          <w:rtl/>
          <w:lang w:bidi="ar-SA"/>
        </w:rPr>
      </w:pPr>
    </w:p>
    <w:p w:rsidR="009969C8" w:rsidRDefault="009969C8" w:rsidP="009F670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Arial" w:hAnsi="Arial" w:cs="B Nazanin"/>
          <w:b/>
          <w:bCs/>
          <w:color w:val="538135"/>
          <w:sz w:val="24"/>
          <w:szCs w:val="24"/>
          <w:rtl/>
          <w:lang w:bidi="ar-SA"/>
        </w:rPr>
      </w:pPr>
    </w:p>
    <w:p w:rsidR="009969C8" w:rsidRDefault="009969C8" w:rsidP="009969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215A0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lastRenderedPageBreak/>
        <w:t>نمونه مستنداتی که باید برای اثبات توانایی و پاسخ سوالات استفاده شود:</w:t>
      </w:r>
    </w:p>
    <w:p w:rsidR="009969C8" w:rsidRDefault="009969C8" w:rsidP="009969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8C53BF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>این بخش در ابزار وجود ندارد.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 xml:space="preserve"> لذا</w:t>
      </w:r>
      <w:r w:rsidRPr="008C53BF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 xml:space="preserve"> از تجربه ی آفریقای جنوبی به عنوان مثال استفاده خواهد شد.</w:t>
      </w:r>
      <w:r w:rsidRPr="008C53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p w:rsidR="009969C8" w:rsidRPr="008C53BF" w:rsidRDefault="009969C8" w:rsidP="009969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8C53B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نمونه مستندات ارائه شده در تجربه ی آفریقای جنوبی</w:t>
      </w:r>
    </w:p>
    <w:p w:rsidR="009969C8" w:rsidRDefault="009969C8" w:rsidP="009F670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Arial" w:hAnsi="Arial" w:cs="B Nazanin"/>
          <w:b/>
          <w:bCs/>
          <w:color w:val="538135"/>
          <w:sz w:val="24"/>
          <w:szCs w:val="24"/>
          <w:rtl/>
          <w:lang w:bidi="ar-SA"/>
        </w:rPr>
      </w:pPr>
    </w:p>
    <w:p w:rsidR="009969C8" w:rsidRDefault="009969C8" w:rsidP="009969C8">
      <w:pPr>
        <w:widowControl w:val="0"/>
        <w:autoSpaceDE w:val="0"/>
        <w:autoSpaceDN w:val="0"/>
        <w:bidi w:val="0"/>
        <w:spacing w:after="0" w:line="240" w:lineRule="auto"/>
        <w:contextualSpacing/>
        <w:jc w:val="both"/>
        <w:rPr>
          <w:rtl/>
        </w:rPr>
      </w:pPr>
      <w:r>
        <w:t>• National Institute for Communicable Diseases, Diseases A-Z Index (</w:t>
      </w:r>
      <w:hyperlink r:id="rId13" w:history="1">
        <w:r w:rsidRPr="00F4613C">
          <w:rPr>
            <w:rStyle w:val="Hyperlink"/>
          </w:rPr>
          <w:t>https://www.nicd.ac.za/diseasesa-z-index/</w:t>
        </w:r>
      </w:hyperlink>
      <w:r>
        <w:t>)</w:t>
      </w:r>
    </w:p>
    <w:p w:rsidR="009969C8" w:rsidRDefault="009969C8" w:rsidP="009969C8">
      <w:pPr>
        <w:widowControl w:val="0"/>
        <w:autoSpaceDE w:val="0"/>
        <w:autoSpaceDN w:val="0"/>
        <w:bidi w:val="0"/>
        <w:spacing w:after="0" w:line="240" w:lineRule="auto"/>
        <w:contextualSpacing/>
        <w:jc w:val="both"/>
        <w:rPr>
          <w:rtl/>
        </w:rPr>
      </w:pPr>
      <w:r>
        <w:t xml:space="preserve"> • Ideal Health Facility documents, Department of Health, South Africa </w:t>
      </w:r>
    </w:p>
    <w:p w:rsidR="009969C8" w:rsidRDefault="009969C8" w:rsidP="009969C8">
      <w:pPr>
        <w:widowControl w:val="0"/>
        <w:autoSpaceDE w:val="0"/>
        <w:autoSpaceDN w:val="0"/>
        <w:bidi w:val="0"/>
        <w:spacing w:after="0" w:line="240" w:lineRule="auto"/>
        <w:contextualSpacing/>
        <w:jc w:val="both"/>
      </w:pPr>
      <w:r>
        <w:t>(https://www.idealhealthfacility. org.za/users/common/documents.php</w:t>
      </w:r>
    </w:p>
    <w:p w:rsidR="009969C8" w:rsidRPr="009969C8" w:rsidRDefault="009969C8" w:rsidP="009969C8">
      <w:pPr>
        <w:widowControl w:val="0"/>
        <w:autoSpaceDE w:val="0"/>
        <w:autoSpaceDN w:val="0"/>
        <w:bidi w:val="0"/>
        <w:spacing w:after="0" w:line="240" w:lineRule="auto"/>
        <w:contextualSpacing/>
        <w:jc w:val="both"/>
        <w:sectPr w:rsidR="009969C8" w:rsidRPr="009969C8" w:rsidSect="009969C8">
          <w:footerReference w:type="default" r:id="rId14"/>
          <w:footerReference w:type="first" r:id="rId15"/>
          <w:pgSz w:w="11907" w:h="16839" w:code="9"/>
          <w:pgMar w:top="1170" w:right="1440" w:bottom="1440" w:left="1440" w:header="720" w:footer="720" w:gutter="0"/>
          <w:pgNumType w:start="0"/>
          <w:cols w:space="720"/>
          <w:docGrid w:linePitch="360"/>
        </w:sectPr>
      </w:pPr>
    </w:p>
    <w:p w:rsidR="009F6709" w:rsidRPr="009969C8" w:rsidRDefault="009F6709" w:rsidP="009F6709">
      <w:pPr>
        <w:spacing w:after="0" w:line="259" w:lineRule="auto"/>
        <w:ind w:hanging="40"/>
        <w:rPr>
          <w:rFonts w:ascii="Calibri" w:eastAsia="Calibri" w:hAnsi="Calibri" w:cs="B Titr"/>
          <w:b/>
          <w:bCs/>
          <w:sz w:val="18"/>
          <w:szCs w:val="18"/>
          <w:rtl/>
          <w:lang w:bidi="ar-SA"/>
        </w:rPr>
      </w:pPr>
      <w:r w:rsidRPr="009969C8">
        <w:rPr>
          <w:rFonts w:ascii="Arial" w:eastAsia="Arial" w:hAnsi="Arial" w:cs="B Titr"/>
          <w:b/>
          <w:bCs/>
          <w:sz w:val="24"/>
          <w:szCs w:val="24"/>
          <w:rtl/>
          <w:lang w:bidi="ar-SA"/>
        </w:rPr>
        <w:lastRenderedPageBreak/>
        <w:t xml:space="preserve">سؤالات زمینه ای </w:t>
      </w:r>
      <w:r w:rsidRPr="009969C8">
        <w:rPr>
          <w:rFonts w:ascii="Arial" w:eastAsia="Arial" w:hAnsi="Arial" w:cs="B Titr" w:hint="cs"/>
          <w:b/>
          <w:bCs/>
          <w:sz w:val="24"/>
          <w:szCs w:val="24"/>
          <w:rtl/>
          <w:lang w:bidi="ar-SA"/>
        </w:rPr>
        <w:t>:</w:t>
      </w:r>
      <w:r w:rsidRPr="009969C8">
        <w:rPr>
          <w:rFonts w:ascii="Calibri" w:eastAsia="Calibri" w:hAnsi="Calibri" w:cs="B Titr" w:hint="cs"/>
          <w:b/>
          <w:bCs/>
          <w:sz w:val="18"/>
          <w:szCs w:val="18"/>
          <w:rtl/>
          <w:lang w:bidi="ar-SA"/>
        </w:rPr>
        <w:t xml:space="preserve"> </w:t>
      </w:r>
    </w:p>
    <w:p w:rsidR="009F6709" w:rsidRDefault="009F6709" w:rsidP="009F6709">
      <w:pPr>
        <w:spacing w:after="0" w:line="259" w:lineRule="auto"/>
        <w:ind w:hanging="40"/>
        <w:rPr>
          <w:rFonts w:ascii="Calibri" w:eastAsia="Calibri" w:hAnsi="Calibri" w:cs="B Nazanin"/>
          <w:b/>
          <w:bCs/>
          <w:sz w:val="24"/>
          <w:szCs w:val="24"/>
          <w:lang w:bidi="ar-SA"/>
        </w:rPr>
      </w:pPr>
      <w:r w:rsidRPr="009F6709"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  <w:t>سوالاتی هستند که مرتبط با وجود شرایط زمینه ساز و پیش نیازهای دستیابی به حیطه</w:t>
      </w:r>
      <w:r w:rsidRPr="009F670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‌</w:t>
      </w:r>
      <w:r w:rsidRPr="009F6709"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  <w:t xml:space="preserve">های فنی </w:t>
      </w:r>
      <w:r w:rsidRPr="009F670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(</w:t>
      </w:r>
      <w:r w:rsidRPr="009F6709"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  <w:t>ظرفیت‌ها</w:t>
      </w:r>
      <w:r w:rsidRPr="009F670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)</w:t>
      </w:r>
      <w:r w:rsidRPr="009F6709"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  <w:t xml:space="preserve"> را نشان می</w:t>
      </w:r>
      <w:r w:rsidRPr="009F670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‌</w:t>
      </w:r>
      <w:r w:rsidRPr="009F6709"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  <w:t xml:space="preserve">دهند. </w:t>
      </w:r>
    </w:p>
    <w:tbl>
      <w:tblPr>
        <w:tblStyle w:val="TableGrid"/>
        <w:tblW w:w="127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27"/>
        <w:gridCol w:w="1440"/>
        <w:gridCol w:w="6863"/>
        <w:gridCol w:w="426"/>
      </w:tblGrid>
      <w:tr w:rsidR="009969C8" w:rsidRPr="009F6709" w:rsidTr="008F3E2D">
        <w:trPr>
          <w:cantSplit/>
          <w:trHeight w:val="1134"/>
        </w:trPr>
        <w:tc>
          <w:tcPr>
            <w:tcW w:w="4027" w:type="dxa"/>
          </w:tcPr>
          <w:p w:rsidR="009969C8" w:rsidRPr="009F6709" w:rsidRDefault="009969C8" w:rsidP="009F6709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9F6709">
              <w:rPr>
                <w:rFonts w:ascii="Calibri" w:eastAsia="Calibri" w:hAnsi="Calibri" w:cs="B Nazanin" w:hint="cs"/>
                <w:b/>
                <w:bCs/>
                <w:rtl/>
              </w:rPr>
              <w:t>پاسخ سوال</w:t>
            </w:r>
          </w:p>
        </w:tc>
        <w:tc>
          <w:tcPr>
            <w:tcW w:w="1440" w:type="dxa"/>
          </w:tcPr>
          <w:p w:rsidR="009969C8" w:rsidRPr="009F6709" w:rsidRDefault="009969C8" w:rsidP="009F6709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9F6709">
              <w:rPr>
                <w:rFonts w:ascii="Calibri" w:eastAsia="Calibri" w:hAnsi="Calibri" w:cs="B Nazanin" w:hint="cs"/>
                <w:b/>
                <w:bCs/>
                <w:rtl/>
              </w:rPr>
              <w:t>نهاد/های متولی</w:t>
            </w:r>
          </w:p>
        </w:tc>
        <w:tc>
          <w:tcPr>
            <w:tcW w:w="6863" w:type="dxa"/>
            <w:hideMark/>
          </w:tcPr>
          <w:p w:rsidR="009969C8" w:rsidRPr="009F6709" w:rsidRDefault="009969C8" w:rsidP="009F6709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9F6709">
              <w:rPr>
                <w:rFonts w:ascii="Calibri" w:eastAsia="Calibri" w:hAnsi="Calibri" w:cs="B Nazanin"/>
                <w:b/>
                <w:bCs/>
                <w:rtl/>
              </w:rPr>
              <w:t xml:space="preserve">عنوان </w:t>
            </w:r>
          </w:p>
        </w:tc>
        <w:tc>
          <w:tcPr>
            <w:tcW w:w="426" w:type="dxa"/>
            <w:textDirection w:val="btLr"/>
            <w:hideMark/>
          </w:tcPr>
          <w:p w:rsidR="009969C8" w:rsidRPr="009F6709" w:rsidRDefault="009969C8" w:rsidP="009F6709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9F6709">
              <w:rPr>
                <w:rFonts w:ascii="Calibri" w:eastAsia="Calibri" w:hAnsi="Calibri" w:cs="B Nazanin" w:hint="cs"/>
                <w:b/>
                <w:bCs/>
                <w:rtl/>
              </w:rPr>
              <w:t xml:space="preserve">ردیف </w:t>
            </w:r>
          </w:p>
        </w:tc>
      </w:tr>
      <w:tr w:rsidR="009969C8" w:rsidRPr="009F6709" w:rsidTr="008F3E2D">
        <w:trPr>
          <w:trHeight w:val="647"/>
        </w:trPr>
        <w:tc>
          <w:tcPr>
            <w:tcW w:w="4027" w:type="dxa"/>
          </w:tcPr>
          <w:p w:rsidR="009969C8" w:rsidRPr="009F6709" w:rsidRDefault="009969C8" w:rsidP="009F6709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9969C8" w:rsidRPr="009F6709" w:rsidRDefault="009969C8" w:rsidP="009F6709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6863" w:type="dxa"/>
            <w:hideMark/>
          </w:tcPr>
          <w:p w:rsidR="009969C8" w:rsidRPr="009F6709" w:rsidRDefault="009969C8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>آ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برنامه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بخش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سلامت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و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برنامه‌ها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مل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آمادگ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و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پاسخ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به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شرا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ط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اضطرار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(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معادل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آن‌ها</w:t>
            </w:r>
            <w:r w:rsidRPr="009F6709">
              <w:rPr>
                <w:rFonts w:ascii="Calibri" w:eastAsia="Calibri" w:hAnsi="Calibri" w:cs="B Nazanin"/>
                <w:rtl/>
              </w:rPr>
              <w:t xml:space="preserve">) </w:t>
            </w:r>
            <w:r w:rsidRPr="009F6709">
              <w:rPr>
                <w:rFonts w:ascii="Calibri" w:eastAsia="Calibri" w:hAnsi="Calibri" w:cs="B Nazanin" w:hint="eastAsia"/>
                <w:rtl/>
              </w:rPr>
              <w:t>به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صورت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صر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ح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تداو</w:t>
            </w:r>
            <w:r w:rsidRPr="009F6709">
              <w:rPr>
                <w:rFonts w:ascii="Calibri" w:eastAsia="Calibri" w:hAnsi="Calibri" w:cs="B Nazanin" w:hint="cs"/>
                <w:rtl/>
              </w:rPr>
              <w:t xml:space="preserve">م </w:t>
            </w:r>
            <w:r w:rsidRPr="009F6709">
              <w:rPr>
                <w:rFonts w:ascii="Calibri" w:eastAsia="Calibri" w:hAnsi="Calibri" w:cs="B Nazanin"/>
              </w:rPr>
              <w:t>EHS</w:t>
            </w:r>
            <w:r w:rsidRPr="009F6709">
              <w:rPr>
                <w:rFonts w:ascii="Calibri" w:eastAsia="Calibri" w:hAnsi="Calibri" w:cs="B Nazanin" w:hint="cs"/>
                <w:rtl/>
              </w:rPr>
              <w:t xml:space="preserve"> (ا</w:t>
            </w:r>
            <w:r w:rsidRPr="009F6709">
              <w:rPr>
                <w:rFonts w:ascii="Calibri" w:eastAsia="Calibri" w:hAnsi="Calibri" w:cs="B Nazanin"/>
                <w:rtl/>
              </w:rPr>
              <w:t>ز جمله خدمات جمع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ت‌محور</w:t>
            </w:r>
            <w:r w:rsidRPr="009F6709">
              <w:rPr>
                <w:rFonts w:ascii="Calibri" w:eastAsia="Calibri" w:hAnsi="Calibri" w:cs="B Nazanin" w:hint="cs"/>
                <w:rtl/>
              </w:rPr>
              <w:t>)</w:t>
            </w:r>
            <w:r w:rsidRPr="009F6709">
              <w:rPr>
                <w:rFonts w:ascii="Calibri" w:eastAsia="Calibri" w:hAnsi="Calibri" w:cs="B Nazanin"/>
                <w:rtl/>
              </w:rPr>
              <w:t xml:space="preserve"> را در طول شرا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ط</w:t>
            </w:r>
            <w:r w:rsidRPr="009F6709">
              <w:rPr>
                <w:rFonts w:ascii="Calibri" w:eastAsia="Calibri" w:hAnsi="Calibri" w:cs="B Nazanin"/>
                <w:rtl/>
              </w:rPr>
              <w:t xml:space="preserve"> اضطرار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در نظر گرفته‌اند؟</w:t>
            </w:r>
          </w:p>
          <w:p w:rsidR="009969C8" w:rsidRPr="009F6709" w:rsidRDefault="009969C8" w:rsidP="009F6709">
            <w:pPr>
              <w:rPr>
                <w:rFonts w:ascii="Calibri" w:eastAsia="Calibri" w:hAnsi="Calibri" w:cs="B Nazanin"/>
              </w:rPr>
            </w:pPr>
          </w:p>
        </w:tc>
        <w:tc>
          <w:tcPr>
            <w:tcW w:w="426" w:type="dxa"/>
            <w:hideMark/>
          </w:tcPr>
          <w:p w:rsidR="009969C8" w:rsidRPr="009F6709" w:rsidRDefault="009969C8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1</w:t>
            </w:r>
          </w:p>
        </w:tc>
      </w:tr>
      <w:tr w:rsidR="009969C8" w:rsidRPr="009F6709" w:rsidTr="008F3E2D">
        <w:trPr>
          <w:trHeight w:val="1052"/>
        </w:trPr>
        <w:tc>
          <w:tcPr>
            <w:tcW w:w="4027" w:type="dxa"/>
          </w:tcPr>
          <w:p w:rsidR="009969C8" w:rsidRPr="009F6709" w:rsidRDefault="009969C8" w:rsidP="009F6709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9969C8" w:rsidRPr="009F6709" w:rsidRDefault="009969C8" w:rsidP="009F6709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6863" w:type="dxa"/>
            <w:hideMark/>
          </w:tcPr>
          <w:p w:rsidR="009969C8" w:rsidRPr="009F6709" w:rsidRDefault="009969C8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>آ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اخ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راً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ارز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اب</w:t>
            </w:r>
            <w:r w:rsidRPr="009F6709">
              <w:rPr>
                <w:rFonts w:ascii="Calibri" w:eastAsia="Calibri" w:hAnsi="Calibri" w:cs="B Nazanin" w:hint="cs"/>
                <w:rtl/>
              </w:rPr>
              <w:t>ی‌</w:t>
            </w:r>
            <w:r w:rsidRPr="009F6709">
              <w:rPr>
                <w:rFonts w:ascii="Calibri" w:eastAsia="Calibri" w:hAnsi="Calibri" w:cs="B Nazanin" w:hint="eastAsia"/>
                <w:rtl/>
              </w:rPr>
              <w:t>ها</w:t>
            </w:r>
            <w:r w:rsidRPr="009F6709">
              <w:rPr>
                <w:rFonts w:ascii="Calibri" w:eastAsia="Calibri" w:hAnsi="Calibri" w:cs="B Nazanin" w:hint="cs"/>
                <w:rtl/>
              </w:rPr>
              <w:t>یی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از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مراکز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بهداشت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/>
                <w:rtl/>
              </w:rPr>
              <w:t>-درمان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(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معادل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آن</w:t>
            </w:r>
            <w:r w:rsidRPr="009F6709">
              <w:rPr>
                <w:rFonts w:ascii="Calibri" w:eastAsia="Calibri" w:hAnsi="Calibri" w:cs="B Nazanin"/>
                <w:rtl/>
              </w:rPr>
              <w:t xml:space="preserve">) </w:t>
            </w:r>
            <w:r w:rsidRPr="009F6709">
              <w:rPr>
                <w:rFonts w:ascii="Calibri" w:eastAsia="Calibri" w:hAnsi="Calibri" w:cs="B Nazanin" w:hint="eastAsia"/>
                <w:rtl/>
              </w:rPr>
              <w:t>انجام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شده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است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و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در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چه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زمان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صورت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گرفته‌اند</w:t>
            </w:r>
          </w:p>
        </w:tc>
        <w:tc>
          <w:tcPr>
            <w:tcW w:w="426" w:type="dxa"/>
            <w:hideMark/>
          </w:tcPr>
          <w:p w:rsidR="009969C8" w:rsidRPr="009F6709" w:rsidRDefault="009969C8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2</w:t>
            </w:r>
          </w:p>
        </w:tc>
      </w:tr>
      <w:tr w:rsidR="009969C8" w:rsidRPr="009F6709" w:rsidTr="008F3E2D">
        <w:trPr>
          <w:trHeight w:val="680"/>
        </w:trPr>
        <w:tc>
          <w:tcPr>
            <w:tcW w:w="4027" w:type="dxa"/>
          </w:tcPr>
          <w:p w:rsidR="009969C8" w:rsidRPr="009F6709" w:rsidRDefault="009969C8" w:rsidP="009F6709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9969C8" w:rsidRPr="009F6709" w:rsidRDefault="009969C8" w:rsidP="009F6709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6863" w:type="dxa"/>
            <w:hideMark/>
          </w:tcPr>
          <w:p w:rsidR="009969C8" w:rsidRPr="009F6709" w:rsidRDefault="009969C8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>آ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ابزار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استراتژ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ک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برا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ارز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اب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ر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 xml:space="preserve">سک‌ها، 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تحل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ل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آس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ب‌پذ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ر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و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نقشه‌بردار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ر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سک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 xml:space="preserve">جهت تهیه </w:t>
            </w:r>
            <w:r w:rsidRPr="009F6709">
              <w:rPr>
                <w:rFonts w:ascii="Calibri" w:eastAsia="Calibri" w:hAnsi="Calibri" w:cs="B Nazanin" w:hint="eastAsia"/>
                <w:rtl/>
              </w:rPr>
              <w:t>فهرست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اولو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ت‌بند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شده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 xml:space="preserve">موقعیت </w:t>
            </w:r>
            <w:r w:rsidRPr="009F6709">
              <w:rPr>
                <w:rFonts w:ascii="Calibri" w:eastAsia="Calibri" w:hAnsi="Calibri" w:cs="B Nazanin" w:hint="eastAsia"/>
                <w:rtl/>
              </w:rPr>
              <w:t>بحران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انجام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و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استفاده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شده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eastAsia"/>
                <w:rtl/>
              </w:rPr>
              <w:t>است</w:t>
            </w:r>
            <w:r w:rsidRPr="009F6709">
              <w:rPr>
                <w:rFonts w:ascii="Calibri" w:eastAsia="Calibri" w:hAnsi="Calibri" w:cs="B Nazanin" w:hint="cs"/>
                <w:rtl/>
              </w:rPr>
              <w:t>؟</w:t>
            </w:r>
          </w:p>
          <w:p w:rsidR="009969C8" w:rsidRPr="009F6709" w:rsidRDefault="009969C8" w:rsidP="009F6709">
            <w:pPr>
              <w:rPr>
                <w:rFonts w:ascii="Calibri" w:eastAsia="Calibri" w:hAnsi="Calibri" w:cs="B Nazanin"/>
              </w:rPr>
            </w:pPr>
          </w:p>
        </w:tc>
        <w:tc>
          <w:tcPr>
            <w:tcW w:w="426" w:type="dxa"/>
            <w:hideMark/>
          </w:tcPr>
          <w:p w:rsidR="009969C8" w:rsidRPr="009F6709" w:rsidRDefault="009969C8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3</w:t>
            </w:r>
          </w:p>
        </w:tc>
      </w:tr>
      <w:tr w:rsidR="009969C8" w:rsidRPr="009F6709" w:rsidTr="008F3E2D">
        <w:trPr>
          <w:trHeight w:val="1754"/>
        </w:trPr>
        <w:tc>
          <w:tcPr>
            <w:tcW w:w="4027" w:type="dxa"/>
          </w:tcPr>
          <w:p w:rsidR="009969C8" w:rsidRPr="009F6709" w:rsidRDefault="009969C8" w:rsidP="009F6709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0" w:type="dxa"/>
          </w:tcPr>
          <w:p w:rsidR="009969C8" w:rsidRPr="009F6709" w:rsidRDefault="009969C8" w:rsidP="009F6709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6863" w:type="dxa"/>
            <w:hideMark/>
          </w:tcPr>
          <w:p w:rsidR="009969C8" w:rsidRPr="009F6709" w:rsidRDefault="009969C8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>آ</w:t>
            </w:r>
            <w:r w:rsidRPr="009F6709">
              <w:rPr>
                <w:rFonts w:ascii="Calibri" w:eastAsia="Calibri" w:hAnsi="Calibri" w:cs="B Nazanin" w:hint="cs"/>
                <w:rtl/>
              </w:rPr>
              <w:t>ی</w:t>
            </w:r>
            <w:r w:rsidRPr="009F6709">
              <w:rPr>
                <w:rFonts w:ascii="Calibri" w:eastAsia="Calibri" w:hAnsi="Calibri" w:cs="B Nazanin" w:hint="eastAsia"/>
                <w:rtl/>
              </w:rPr>
              <w:t>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سازوکار یکپارچه یا هماهنگی وجود دارد که اطمینان حاصل کند نظام اطلاعات سلامت (شامل داده‌های پایش بیماری‌ها، ارائه خدمات و میزان استفاده از خدمات) به‌گونه‌ای طراحی شده است که جریان داده‌ها و گزارش‌دهی با کیفیت و منظم از سطح مراکز درمانی (اعم از دولتی و خصوصی) تا سطح ملی انجام شود، به‌طوری‌که سیاست‌گذاری‌ها و تصمیم‌گیری‌های مؤثر در حوزه سلامت را پشتیبانی کند؟</w:t>
            </w:r>
          </w:p>
          <w:p w:rsidR="009969C8" w:rsidRPr="009F6709" w:rsidRDefault="009969C8" w:rsidP="009F6709">
            <w:pPr>
              <w:rPr>
                <w:rFonts w:ascii="Calibri" w:eastAsia="Calibri" w:hAnsi="Calibri" w:cs="B Nazanin"/>
              </w:rPr>
            </w:pPr>
          </w:p>
        </w:tc>
        <w:tc>
          <w:tcPr>
            <w:tcW w:w="426" w:type="dxa"/>
          </w:tcPr>
          <w:p w:rsidR="009969C8" w:rsidRPr="009F6709" w:rsidRDefault="009969C8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4</w:t>
            </w:r>
          </w:p>
        </w:tc>
      </w:tr>
    </w:tbl>
    <w:p w:rsidR="009F6709" w:rsidRPr="009F6709" w:rsidRDefault="009F6709" w:rsidP="009F6709">
      <w:pPr>
        <w:spacing w:after="0" w:line="259" w:lineRule="auto"/>
        <w:rPr>
          <w:rFonts w:ascii="Arial" w:eastAsia="Arial" w:hAnsi="Arial" w:cs="B Nazanin"/>
          <w:b/>
          <w:bCs/>
          <w:color w:val="538135"/>
          <w:sz w:val="28"/>
          <w:rtl/>
          <w:lang w:bidi="ar-SA"/>
        </w:rPr>
      </w:pPr>
      <w:r w:rsidRPr="009F6709">
        <w:rPr>
          <w:rFonts w:ascii="Arial" w:eastAsia="Arial" w:hAnsi="Arial" w:cs="B Nazanin"/>
          <w:b/>
          <w:bCs/>
          <w:color w:val="538135"/>
          <w:sz w:val="28"/>
          <w:rtl/>
          <w:lang w:bidi="ar-SA"/>
        </w:rPr>
        <w:br w:type="page"/>
      </w:r>
    </w:p>
    <w:p w:rsidR="009F6709" w:rsidRPr="009969C8" w:rsidRDefault="009F6709" w:rsidP="00593119">
      <w:pPr>
        <w:spacing w:after="0" w:line="259" w:lineRule="auto"/>
        <w:ind w:hanging="40"/>
        <w:rPr>
          <w:rFonts w:ascii="Arial" w:eastAsia="Arial" w:hAnsi="Arial" w:cs="B Titr"/>
          <w:b/>
          <w:bCs/>
          <w:sz w:val="24"/>
          <w:szCs w:val="24"/>
          <w:lang w:bidi="ar-SA"/>
        </w:rPr>
      </w:pPr>
      <w:r w:rsidRPr="009969C8">
        <w:rPr>
          <w:rFonts w:ascii="Arial" w:eastAsia="Arial" w:hAnsi="Arial" w:cs="B Titr"/>
          <w:b/>
          <w:bCs/>
          <w:sz w:val="24"/>
          <w:szCs w:val="24"/>
          <w:rtl/>
          <w:lang w:bidi="ar-SA"/>
        </w:rPr>
        <w:lastRenderedPageBreak/>
        <w:t>سؤالات فنی</w:t>
      </w:r>
    </w:p>
    <w:p w:rsidR="009F6709" w:rsidRPr="009F6709" w:rsidRDefault="009F6709" w:rsidP="009F6709">
      <w:pPr>
        <w:spacing w:after="0" w:line="259" w:lineRule="auto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9F6709">
        <w:rPr>
          <w:rFonts w:ascii="Calibri" w:eastAsia="Calibri" w:hAnsi="Calibri" w:cs="B Nazanin"/>
          <w:sz w:val="24"/>
          <w:szCs w:val="24"/>
          <w:rtl/>
          <w:lang w:bidi="ar-SA"/>
        </w:rPr>
        <w:t>این سوالات مستقی</w:t>
      </w:r>
      <w:r w:rsidRPr="009F6709">
        <w:rPr>
          <w:rFonts w:ascii="Calibri" w:eastAsia="Calibri" w:hAnsi="Calibri" w:cs="B Nazanin" w:hint="cs"/>
          <w:sz w:val="24"/>
          <w:szCs w:val="24"/>
          <w:rtl/>
          <w:lang w:bidi="ar-SA"/>
        </w:rPr>
        <w:t>ماً</w:t>
      </w:r>
      <w:r w:rsidRPr="009F6709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مرتبط با شاخص</w:t>
      </w:r>
      <w:r w:rsidRPr="009F6709">
        <w:rPr>
          <w:rFonts w:ascii="Calibri" w:eastAsia="Calibri" w:hAnsi="Calibri" w:cs="B Nazanin"/>
          <w:sz w:val="24"/>
          <w:szCs w:val="24"/>
          <w:rtl/>
          <w:lang w:bidi="ar-SA"/>
        </w:rPr>
        <w:softHyphen/>
        <w:t>ها و مؤلفه‌های ظرفیت</w:t>
      </w:r>
      <w:r w:rsidRPr="009F6709">
        <w:rPr>
          <w:rFonts w:ascii="Calibri" w:eastAsia="Calibri" w:hAnsi="Calibri" w:cs="B Nazanin"/>
          <w:sz w:val="24"/>
          <w:szCs w:val="24"/>
          <w:rtl/>
          <w:lang w:bidi="ar-SA"/>
        </w:rPr>
        <w:softHyphen/>
        <w:t>ها می</w:t>
      </w:r>
      <w:r w:rsidRPr="009F6709">
        <w:rPr>
          <w:rFonts w:ascii="Calibri" w:eastAsia="Calibri" w:hAnsi="Calibri" w:cs="B Nazanin" w:hint="cs"/>
          <w:sz w:val="24"/>
          <w:szCs w:val="24"/>
          <w:rtl/>
          <w:lang w:bidi="ar-SA"/>
        </w:rPr>
        <w:t>‌</w:t>
      </w:r>
      <w:r w:rsidRPr="009F6709">
        <w:rPr>
          <w:rFonts w:ascii="Calibri" w:eastAsia="Calibri" w:hAnsi="Calibri" w:cs="B Nazanin"/>
          <w:sz w:val="24"/>
          <w:szCs w:val="24"/>
          <w:rtl/>
          <w:lang w:bidi="ar-SA"/>
        </w:rPr>
        <w:t>باشند که خبرگان کشور و مشاوران تیم بین</w:t>
      </w:r>
      <w:r w:rsidRPr="009F6709">
        <w:rPr>
          <w:rFonts w:ascii="Calibri" w:eastAsia="Calibri" w:hAnsi="Calibri" w:cs="B Nazanin"/>
          <w:sz w:val="24"/>
          <w:szCs w:val="24"/>
          <w:rtl/>
          <w:lang w:bidi="ar-SA"/>
        </w:rPr>
        <w:softHyphen/>
        <w:t>المللی میزان دستیابی به آن شاخص</w:t>
      </w:r>
      <w:r w:rsidRPr="009F6709">
        <w:rPr>
          <w:rFonts w:ascii="Calibri" w:eastAsia="Calibri" w:hAnsi="Calibri" w:cs="B Nazanin"/>
          <w:sz w:val="24"/>
          <w:szCs w:val="24"/>
          <w:rtl/>
          <w:lang w:bidi="ar-SA"/>
        </w:rPr>
        <w:softHyphen/>
        <w:t>ها را ارزیابی می</w:t>
      </w:r>
      <w:r w:rsidRPr="009F6709">
        <w:rPr>
          <w:rFonts w:ascii="Calibri" w:eastAsia="Calibri" w:hAnsi="Calibri" w:cs="B Nazanin" w:hint="cs"/>
          <w:sz w:val="24"/>
          <w:szCs w:val="24"/>
          <w:rtl/>
          <w:lang w:bidi="ar-SA"/>
        </w:rPr>
        <w:t>‌</w:t>
      </w:r>
      <w:r w:rsidRPr="009F6709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کنند. </w:t>
      </w:r>
    </w:p>
    <w:p w:rsidR="009F6709" w:rsidRPr="009969C8" w:rsidRDefault="009F6709" w:rsidP="009F6709">
      <w:pPr>
        <w:spacing w:after="0" w:line="259" w:lineRule="auto"/>
        <w:ind w:hanging="40"/>
        <w:rPr>
          <w:rFonts w:ascii="Arial" w:eastAsia="Arial" w:hAnsi="Arial" w:cs="B Titr"/>
          <w:b/>
          <w:bCs/>
          <w:sz w:val="24"/>
          <w:szCs w:val="24"/>
          <w:rtl/>
          <w:lang w:bidi="ar-SA"/>
        </w:rPr>
      </w:pPr>
      <w:r w:rsidRPr="009969C8">
        <w:rPr>
          <w:rFonts w:ascii="Arial" w:eastAsia="Arial" w:hAnsi="Arial" w:cs="B Titr"/>
          <w:b/>
          <w:bCs/>
          <w:sz w:val="24"/>
          <w:szCs w:val="24"/>
          <w:lang w:bidi="ar-SA"/>
        </w:rPr>
        <w:t>R3.1</w:t>
      </w:r>
      <w:r w:rsidRPr="009969C8">
        <w:rPr>
          <w:rFonts w:ascii="Arial" w:eastAsia="Arial" w:hAnsi="Arial" w:cs="B Titr" w:hint="cs"/>
          <w:b/>
          <w:bCs/>
          <w:sz w:val="24"/>
          <w:szCs w:val="24"/>
          <w:rtl/>
          <w:lang w:bidi="ar-SA"/>
        </w:rPr>
        <w:t>.</w:t>
      </w:r>
      <w:r w:rsidRPr="009969C8">
        <w:rPr>
          <w:rFonts w:ascii="Arial" w:eastAsia="Arial" w:hAnsi="Arial" w:cs="B Titr"/>
          <w:b/>
          <w:bCs/>
          <w:sz w:val="24"/>
          <w:szCs w:val="24"/>
          <w:rtl/>
          <w:lang w:bidi="ar-SA"/>
        </w:rPr>
        <w:t xml:space="preserve"> مدیریت موارد</w:t>
      </w:r>
    </w:p>
    <w:tbl>
      <w:tblPr>
        <w:tblStyle w:val="TableGrid"/>
        <w:bidiVisual/>
        <w:tblW w:w="14446" w:type="dxa"/>
        <w:tblInd w:w="-864" w:type="dxa"/>
        <w:tblLook w:val="04A0" w:firstRow="1" w:lastRow="0" w:firstColumn="1" w:lastColumn="0" w:noHBand="0" w:noVBand="1"/>
      </w:tblPr>
      <w:tblGrid>
        <w:gridCol w:w="882"/>
        <w:gridCol w:w="4226"/>
        <w:gridCol w:w="1624"/>
        <w:gridCol w:w="3782"/>
        <w:gridCol w:w="1259"/>
        <w:gridCol w:w="1529"/>
        <w:gridCol w:w="1144"/>
      </w:tblGrid>
      <w:tr w:rsidR="009F6709" w:rsidRPr="009F6709" w:rsidTr="009969C8">
        <w:trPr>
          <w:trHeight w:val="70"/>
          <w:tblHeader/>
        </w:trPr>
        <w:tc>
          <w:tcPr>
            <w:tcW w:w="882" w:type="dxa"/>
            <w:shd w:val="clear" w:color="auto" w:fill="D9D9D9" w:themeFill="background1" w:themeFillShade="D9"/>
          </w:tcPr>
          <w:p w:rsidR="009F6709" w:rsidRPr="009969C8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69C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:rsidR="009F6709" w:rsidRPr="009969C8" w:rsidRDefault="009969C8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69C8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9F6709" w:rsidRPr="009969C8" w:rsidRDefault="009F6709" w:rsidP="009F6709">
            <w:pPr>
              <w:spacing w:before="100" w:beforeAutospacing="1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9969C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نهاد/های متولی</w:t>
            </w:r>
          </w:p>
        </w:tc>
        <w:tc>
          <w:tcPr>
            <w:tcW w:w="3782" w:type="dxa"/>
            <w:shd w:val="clear" w:color="auto" w:fill="D9D9D9" w:themeFill="background1" w:themeFillShade="D9"/>
          </w:tcPr>
          <w:p w:rsidR="009F6709" w:rsidRPr="009969C8" w:rsidRDefault="009F6709" w:rsidP="009F6709">
            <w:pPr>
              <w:spacing w:before="100" w:beforeAutospacing="1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9969C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پاسخ سوال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9F6709" w:rsidRPr="009969C8" w:rsidRDefault="009F6709" w:rsidP="009F6709">
            <w:pPr>
              <w:spacing w:before="100" w:beforeAutospacing="1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9969C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مستندات</w:t>
            </w:r>
          </w:p>
        </w:tc>
        <w:tc>
          <w:tcPr>
            <w:tcW w:w="1529" w:type="dxa"/>
            <w:shd w:val="clear" w:color="auto" w:fill="D9D9D9" w:themeFill="background1" w:themeFillShade="D9"/>
          </w:tcPr>
          <w:p w:rsidR="009F6709" w:rsidRPr="009969C8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69C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مستندات ناقص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:rsidR="009F6709" w:rsidRPr="009969C8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69C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سطح</w:t>
            </w:r>
          </w:p>
        </w:tc>
      </w:tr>
      <w:tr w:rsidR="009F6709" w:rsidRPr="009F6709" w:rsidTr="009969C8">
        <w:trPr>
          <w:trHeight w:val="350"/>
        </w:trPr>
        <w:tc>
          <w:tcPr>
            <w:tcW w:w="882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4226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/>
                <w:rtl/>
              </w:rPr>
              <w:t xml:space="preserve">آیا دستورالعمل‌های ملی بالینی </w:t>
            </w:r>
            <w:r w:rsidRPr="009F6709">
              <w:rPr>
                <w:rFonts w:ascii="Calibri" w:eastAsia="Calibri" w:hAnsi="Calibri" w:cs="B Nazanin" w:hint="cs"/>
                <w:rtl/>
              </w:rPr>
              <w:t xml:space="preserve">که </w:t>
            </w:r>
            <w:r w:rsidRPr="009F6709">
              <w:rPr>
                <w:rFonts w:ascii="Calibri" w:eastAsia="Calibri" w:hAnsi="Calibri" w:cs="B Nazanin"/>
                <w:rtl/>
              </w:rPr>
              <w:t>خیراً توسعه یا به‌روزرسانی شده‌</w:t>
            </w:r>
            <w:r w:rsidRPr="009F6709">
              <w:rPr>
                <w:rFonts w:ascii="Calibri" w:eastAsia="Calibri" w:hAnsi="Calibri" w:cs="B Nazanin" w:hint="cs"/>
                <w:rtl/>
              </w:rPr>
              <w:t xml:space="preserve"> باشد،</w:t>
            </w:r>
            <w:r w:rsidRPr="009F6709">
              <w:rPr>
                <w:rFonts w:ascii="Calibri" w:eastAsia="Calibri" w:hAnsi="Calibri" w:cs="B Nazanin"/>
                <w:rtl/>
              </w:rPr>
              <w:t xml:space="preserve"> برای مدیریت موارد وجود دارد؟</w:t>
            </w:r>
          </w:p>
        </w:tc>
        <w:tc>
          <w:tcPr>
            <w:tcW w:w="1624" w:type="dxa"/>
          </w:tcPr>
          <w:p w:rsidR="009F6709" w:rsidRPr="009F6709" w:rsidRDefault="009F6709" w:rsidP="009F6709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3782" w:type="dxa"/>
          </w:tcPr>
          <w:p w:rsidR="009F6709" w:rsidRPr="009F6709" w:rsidRDefault="009F6709" w:rsidP="009F6709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1259" w:type="dxa"/>
          </w:tcPr>
          <w:p w:rsidR="009F6709" w:rsidRPr="009F6709" w:rsidRDefault="009F6709" w:rsidP="009F6709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1529" w:type="dxa"/>
          </w:tcPr>
          <w:p w:rsidR="009F6709" w:rsidRPr="009F6709" w:rsidRDefault="009F6709" w:rsidP="009F6709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1144" w:type="dxa"/>
          </w:tcPr>
          <w:p w:rsidR="009F6709" w:rsidRPr="009F6709" w:rsidRDefault="009F6709" w:rsidP="009F6709">
            <w:pPr>
              <w:tabs>
                <w:tab w:val="center" w:pos="631"/>
              </w:tabs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9F6709" w:rsidRPr="009F6709" w:rsidTr="009969C8">
        <w:trPr>
          <w:trHeight w:val="233"/>
        </w:trPr>
        <w:tc>
          <w:tcPr>
            <w:tcW w:w="882" w:type="dxa"/>
            <w:vAlign w:val="center"/>
          </w:tcPr>
          <w:p w:rsidR="009F6709" w:rsidRPr="009F6709" w:rsidRDefault="009969C8" w:rsidP="009F670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1-1</w:t>
            </w:r>
          </w:p>
        </w:tc>
        <w:tc>
          <w:tcPr>
            <w:tcW w:w="4226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>آخرین بار چه زمانی به‌روزرسانی</w:t>
            </w:r>
            <w:r w:rsidRPr="009F6709">
              <w:rPr>
                <w:rFonts w:ascii="Calibri" w:eastAsia="Calibri" w:hAnsi="Calibri" w:cs="B Nazanin" w:hint="cs"/>
                <w:rtl/>
              </w:rPr>
              <w:t xml:space="preserve"> شده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یا توسعه یافته‌اند؟</w:t>
            </w:r>
          </w:p>
        </w:tc>
        <w:tc>
          <w:tcPr>
            <w:tcW w:w="162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9969C8">
        <w:trPr>
          <w:trHeight w:val="593"/>
        </w:trPr>
        <w:tc>
          <w:tcPr>
            <w:tcW w:w="882" w:type="dxa"/>
            <w:vAlign w:val="center"/>
          </w:tcPr>
          <w:p w:rsidR="009F6709" w:rsidRPr="009F6709" w:rsidRDefault="009969C8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1-2</w:t>
            </w:r>
          </w:p>
        </w:tc>
        <w:tc>
          <w:tcPr>
            <w:tcW w:w="4226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>محدوده این دستورالعمل‌ها چیست</w:t>
            </w:r>
            <w:r w:rsidRPr="009F6709">
              <w:rPr>
                <w:rFonts w:ascii="Calibri" w:eastAsia="Calibri" w:hAnsi="Calibri" w:cs="B Nazanin" w:hint="cs"/>
                <w:rtl/>
              </w:rPr>
              <w:t>؟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Times New Roman" w:eastAsia="Calibri" w:hAnsi="Times New Roman" w:cs="Times New Roman" w:hint="cs"/>
                <w:rtl/>
              </w:rPr>
              <w:t>–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آیا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برخی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یا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تمام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شرایط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اولویت‌دار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ملی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را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پوشش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می‌دهند؟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آیا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تمام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مخاطرات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مطابق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/>
              </w:rPr>
              <w:t>IHR</w:t>
            </w:r>
            <w:r w:rsidRPr="009F6709">
              <w:rPr>
                <w:rFonts w:ascii="Calibri" w:eastAsia="Calibri" w:hAnsi="Calibri" w:cs="B Nazanin"/>
                <w:rtl/>
              </w:rPr>
              <w:t xml:space="preserve"> (2005) را شامل می‌شوند؟</w:t>
            </w:r>
          </w:p>
        </w:tc>
        <w:tc>
          <w:tcPr>
            <w:tcW w:w="162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9969C8">
        <w:trPr>
          <w:trHeight w:val="773"/>
        </w:trPr>
        <w:tc>
          <w:tcPr>
            <w:tcW w:w="882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 w:rsidRPr="009F6709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226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/>
                <w:rtl/>
              </w:rPr>
              <w:t>این برنامه‌ها/دستورالعمل‌ها در کدام سطوح ارائه خدمات سلامت (ملی، استانی و محیطی)</w:t>
            </w:r>
            <w:r w:rsidRPr="009F6709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9F6709">
              <w:rPr>
                <w:rFonts w:ascii="Calibri" w:eastAsia="Calibri" w:hAnsi="Calibri" w:cs="B Nazanin"/>
                <w:rtl/>
              </w:rPr>
              <w:t>موجود است؟</w:t>
            </w:r>
          </w:p>
        </w:tc>
        <w:tc>
          <w:tcPr>
            <w:tcW w:w="162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9969C8">
        <w:trPr>
          <w:trHeight w:val="710"/>
        </w:trPr>
        <w:tc>
          <w:tcPr>
            <w:tcW w:w="882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 w:rsidRPr="009F6709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226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>آیا خدمات سلامت ویژه مدیریت موارد در مراکز درمانی سطح ملی (مانند بیمارستان‌های سطح سوم و/یا چهارم) موجود است؟</w:t>
            </w:r>
          </w:p>
        </w:tc>
        <w:tc>
          <w:tcPr>
            <w:tcW w:w="162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9969C8">
        <w:trPr>
          <w:trHeight w:val="980"/>
        </w:trPr>
        <w:tc>
          <w:tcPr>
            <w:tcW w:w="882" w:type="dxa"/>
            <w:vAlign w:val="center"/>
          </w:tcPr>
          <w:p w:rsidR="009F6709" w:rsidRPr="009969C8" w:rsidRDefault="009969C8" w:rsidP="009969C8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3-1</w:t>
            </w:r>
          </w:p>
        </w:tc>
        <w:tc>
          <w:tcPr>
            <w:tcW w:w="4226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>آیا این موارد در سیاست/برنامه‌ریزی مرتبط (مانند بسته خدمات ضروری، برنامه استراتژیک بخش سلامت، برنامه‌ریزی منابع سازمانی یا موارد مشابه) مستند شده‌اند؟</w:t>
            </w:r>
          </w:p>
        </w:tc>
        <w:tc>
          <w:tcPr>
            <w:tcW w:w="162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9969C8">
        <w:trPr>
          <w:trHeight w:val="530"/>
        </w:trPr>
        <w:tc>
          <w:tcPr>
            <w:tcW w:w="882" w:type="dxa"/>
            <w:vAlign w:val="center"/>
          </w:tcPr>
          <w:p w:rsidR="009F6709" w:rsidRPr="009F6709" w:rsidRDefault="009969C8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3-2</w:t>
            </w:r>
          </w:p>
        </w:tc>
        <w:tc>
          <w:tcPr>
            <w:tcW w:w="4226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>آیا نقشه‌برداری از منابع مورد نیاز (و موجود) برای مدیریت موارد شرایط اضطراری اولویت‌دار در سطوح مختلف (ملی، استانی و مراکز درمانی) انجام شده است؟</w:t>
            </w:r>
          </w:p>
        </w:tc>
        <w:tc>
          <w:tcPr>
            <w:tcW w:w="162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9969C8">
        <w:trPr>
          <w:trHeight w:val="70"/>
        </w:trPr>
        <w:tc>
          <w:tcPr>
            <w:tcW w:w="882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F6709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226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>آیا پروتکل‌های ارجاع مدیریت موارد برای هر سطح از ارائه خدمات وجود دارد؟</w:t>
            </w:r>
          </w:p>
        </w:tc>
        <w:tc>
          <w:tcPr>
            <w:tcW w:w="162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9969C8">
        <w:trPr>
          <w:trHeight w:val="215"/>
        </w:trPr>
        <w:tc>
          <w:tcPr>
            <w:tcW w:w="882" w:type="dxa"/>
            <w:vAlign w:val="center"/>
          </w:tcPr>
          <w:p w:rsidR="009F6709" w:rsidRPr="009F6709" w:rsidRDefault="009969C8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4-1</w:t>
            </w:r>
          </w:p>
        </w:tc>
        <w:tc>
          <w:tcPr>
            <w:tcW w:w="4226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 xml:space="preserve"> آیا این موارد در دستورالعمل‌های ملی مدیریت موارد گنجانده شده‌اند؟</w:t>
            </w:r>
          </w:p>
        </w:tc>
        <w:tc>
          <w:tcPr>
            <w:tcW w:w="162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9969C8">
        <w:trPr>
          <w:trHeight w:val="125"/>
        </w:trPr>
        <w:tc>
          <w:tcPr>
            <w:tcW w:w="882" w:type="dxa"/>
            <w:vAlign w:val="center"/>
          </w:tcPr>
          <w:p w:rsidR="009F6709" w:rsidRPr="009F6709" w:rsidRDefault="009969C8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4-2</w:t>
            </w:r>
          </w:p>
        </w:tc>
        <w:tc>
          <w:tcPr>
            <w:tcW w:w="4226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/>
                <w:rtl/>
              </w:rPr>
              <w:t xml:space="preserve">آیا این پروتکل‌ها برای مراکز سلامت و کارکنان آن‌ها (از جمله آموزش) در هر سطح از مراقبت در دسترس </w:t>
            </w:r>
            <w:r w:rsidRPr="009F6709">
              <w:rPr>
                <w:rFonts w:ascii="Calibri" w:eastAsia="Calibri" w:hAnsi="Calibri" w:cs="B Nazanin" w:hint="cs"/>
                <w:rtl/>
              </w:rPr>
              <w:t>می</w:t>
            </w:r>
            <w:r w:rsidRPr="009F6709">
              <w:rPr>
                <w:rFonts w:ascii="Calibri" w:eastAsia="Calibri" w:hAnsi="Calibri" w:cs="B Nazanin"/>
                <w:rtl/>
              </w:rPr>
              <w:softHyphen/>
            </w:r>
            <w:r w:rsidRPr="009F6709">
              <w:rPr>
                <w:rFonts w:ascii="Calibri" w:eastAsia="Calibri" w:hAnsi="Calibri" w:cs="B Nazanin" w:hint="cs"/>
                <w:rtl/>
              </w:rPr>
              <w:t>باشد</w:t>
            </w:r>
            <w:r w:rsidRPr="009F6709">
              <w:rPr>
                <w:rFonts w:ascii="Calibri" w:eastAsia="Calibri" w:hAnsi="Calibri" w:cs="B Nazanin"/>
                <w:rtl/>
              </w:rPr>
              <w:t>؟</w:t>
            </w:r>
          </w:p>
        </w:tc>
        <w:tc>
          <w:tcPr>
            <w:tcW w:w="162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9969C8">
        <w:trPr>
          <w:trHeight w:val="350"/>
        </w:trPr>
        <w:tc>
          <w:tcPr>
            <w:tcW w:w="882" w:type="dxa"/>
            <w:vAlign w:val="center"/>
          </w:tcPr>
          <w:p w:rsidR="009F6709" w:rsidRPr="009F6709" w:rsidRDefault="009969C8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4-3</w:t>
            </w:r>
          </w:p>
        </w:tc>
        <w:tc>
          <w:tcPr>
            <w:tcW w:w="4226" w:type="dxa"/>
            <w:vAlign w:val="center"/>
          </w:tcPr>
          <w:p w:rsidR="009F6709" w:rsidRPr="009F6709" w:rsidRDefault="009F6709" w:rsidP="009969C8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>آیا فکر می‌کنید این سیستم‌های ارجاع</w:t>
            </w:r>
            <w:r w:rsidRPr="009F6709">
              <w:rPr>
                <w:rFonts w:ascii="Calibri" w:eastAsia="Calibri" w:hAnsi="Calibri" w:cs="B Nazanin" w:hint="cs"/>
                <w:rtl/>
              </w:rPr>
              <w:t xml:space="preserve"> به درستی عمل می</w:t>
            </w:r>
            <w:r w:rsidRPr="009F6709">
              <w:rPr>
                <w:rFonts w:ascii="Calibri" w:eastAsia="Calibri" w:hAnsi="Calibri" w:cs="B Nazanin"/>
                <w:rtl/>
              </w:rPr>
              <w:softHyphen/>
            </w:r>
            <w:r w:rsidRPr="009F6709">
              <w:rPr>
                <w:rFonts w:ascii="Calibri" w:eastAsia="Calibri" w:hAnsi="Calibri" w:cs="B Nazanin" w:hint="cs"/>
                <w:rtl/>
              </w:rPr>
              <w:t>کنند</w:t>
            </w:r>
            <w:r w:rsidRPr="009F6709">
              <w:rPr>
                <w:rFonts w:ascii="Calibri" w:eastAsia="Calibri" w:hAnsi="Calibri" w:cs="B Nazanin"/>
                <w:rtl/>
              </w:rPr>
              <w:t>؟</w:t>
            </w:r>
          </w:p>
        </w:tc>
        <w:tc>
          <w:tcPr>
            <w:tcW w:w="162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9969C8">
        <w:trPr>
          <w:trHeight w:val="125"/>
        </w:trPr>
        <w:tc>
          <w:tcPr>
            <w:tcW w:w="882" w:type="dxa"/>
            <w:vAlign w:val="center"/>
          </w:tcPr>
          <w:p w:rsidR="009F6709" w:rsidRPr="009F6709" w:rsidRDefault="009F6709" w:rsidP="009969C8">
            <w:pPr>
              <w:rPr>
                <w:rFonts w:ascii="Calibri" w:eastAsia="Calibri" w:hAnsi="Calibri" w:cs="B Nazanin"/>
                <w:sz w:val="24"/>
                <w:szCs w:val="24"/>
              </w:rPr>
            </w:pPr>
            <w:r w:rsidRPr="009F6709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  <w:r w:rsidR="009969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-3-1</w:t>
            </w:r>
          </w:p>
        </w:tc>
        <w:tc>
          <w:tcPr>
            <w:tcW w:w="4226" w:type="dxa"/>
            <w:vAlign w:val="center"/>
          </w:tcPr>
          <w:p w:rsidR="009F6709" w:rsidRPr="009F6709" w:rsidRDefault="009F6709" w:rsidP="009969C8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>آیا الزامات لازم برای عملکرد سیستم ارجاع (مانند لجستیک، حمل‌ونقل، منابع، ارتباطات، تأمین مالی) فراهم هستند؟</w:t>
            </w:r>
          </w:p>
        </w:tc>
        <w:tc>
          <w:tcPr>
            <w:tcW w:w="162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9969C8">
        <w:trPr>
          <w:trHeight w:val="70"/>
        </w:trPr>
        <w:tc>
          <w:tcPr>
            <w:tcW w:w="882" w:type="dxa"/>
            <w:vAlign w:val="center"/>
          </w:tcPr>
          <w:p w:rsidR="009F6709" w:rsidRPr="009F6709" w:rsidRDefault="009969C8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4-3-2</w:t>
            </w:r>
          </w:p>
        </w:tc>
        <w:tc>
          <w:tcPr>
            <w:tcW w:w="4226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 xml:space="preserve">آیا عملکرد این پروتکل‌ها به‌صورت روتین از طریق تمرین‌های شبیه‌سازی شده </w:t>
            </w:r>
            <w:r w:rsidRPr="009F6709">
              <w:rPr>
                <w:rFonts w:ascii="Calibri" w:eastAsia="Calibri" w:hAnsi="Calibri" w:cs="B Nazanin"/>
              </w:rPr>
              <w:t>(SimEx)</w:t>
            </w:r>
            <w:r w:rsidRPr="009F6709">
              <w:rPr>
                <w:rFonts w:ascii="Calibri" w:eastAsia="Calibri" w:hAnsi="Calibri" w:cs="B Nazanin"/>
                <w:rtl/>
              </w:rPr>
              <w:t xml:space="preserve"> آزمایش می‌شود</w:t>
            </w:r>
          </w:p>
        </w:tc>
        <w:tc>
          <w:tcPr>
            <w:tcW w:w="162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9969C8">
        <w:trPr>
          <w:trHeight w:val="70"/>
        </w:trPr>
        <w:tc>
          <w:tcPr>
            <w:tcW w:w="882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 w:rsidRPr="009F6709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226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>آیا این خدمات در مراکز درمانی سطح منطقه‌ای/ناحیه‌ای (ثانویه) نیز موجود است؟</w:t>
            </w:r>
          </w:p>
        </w:tc>
        <w:tc>
          <w:tcPr>
            <w:tcW w:w="162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9969C8">
        <w:trPr>
          <w:trHeight w:val="458"/>
        </w:trPr>
        <w:tc>
          <w:tcPr>
            <w:tcW w:w="882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 w:rsidRPr="009F6709">
              <w:rPr>
                <w:rFonts w:ascii="Calibri" w:eastAsia="Calibri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226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/>
                <w:rtl/>
              </w:rPr>
              <w:t xml:space="preserve">آیا </w:t>
            </w:r>
            <w:r w:rsidRPr="009F6709">
              <w:rPr>
                <w:rFonts w:ascii="Calibri" w:eastAsia="Calibri" w:hAnsi="Calibri" w:cs="B Nazanin" w:hint="cs"/>
                <w:rtl/>
              </w:rPr>
              <w:t xml:space="preserve">این خدمات </w:t>
            </w:r>
            <w:r w:rsidRPr="009F6709">
              <w:rPr>
                <w:rFonts w:ascii="Calibri" w:eastAsia="Calibri" w:hAnsi="Calibri" w:cs="B Nazanin"/>
                <w:rtl/>
              </w:rPr>
              <w:t>در مراکز درمانی سطح اولیه (مراکز بهداشت، خانه‌های سلامت، درمانگاه‌های شهری و روستایی) نیز در دسترس هستند؟</w:t>
            </w:r>
          </w:p>
        </w:tc>
        <w:tc>
          <w:tcPr>
            <w:tcW w:w="162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9F6709" w:rsidRPr="009F6709" w:rsidRDefault="009F6709" w:rsidP="009F6709">
      <w:pPr>
        <w:spacing w:after="0" w:line="259" w:lineRule="auto"/>
        <w:ind w:left="3" w:hanging="40"/>
        <w:rPr>
          <w:rFonts w:ascii="Times New Roman" w:eastAsia="Times New Roman" w:hAnsi="Times New Roman" w:cs="B Titr"/>
          <w:sz w:val="32"/>
          <w:szCs w:val="32"/>
          <w:rtl/>
          <w:lang w:bidi="ar-SA"/>
        </w:rPr>
      </w:pPr>
      <w:r w:rsidRPr="009F6709">
        <w:rPr>
          <w:rFonts w:ascii="Times New Roman" w:eastAsia="Times New Roman" w:hAnsi="Times New Roman" w:cs="B Titr"/>
          <w:sz w:val="32"/>
          <w:szCs w:val="32"/>
          <w:rtl/>
          <w:lang w:bidi="ar-SA"/>
        </w:rPr>
        <w:br w:type="page"/>
      </w:r>
    </w:p>
    <w:p w:rsidR="009F6709" w:rsidRPr="00C726B6" w:rsidRDefault="009F6709" w:rsidP="009F6709">
      <w:pPr>
        <w:spacing w:after="0" w:line="259" w:lineRule="auto"/>
        <w:rPr>
          <w:rFonts w:ascii="Arial" w:eastAsia="Arial" w:hAnsi="Arial" w:cs="B Titr"/>
          <w:b/>
          <w:bCs/>
          <w:sz w:val="24"/>
          <w:szCs w:val="24"/>
          <w:rtl/>
          <w:lang w:bidi="ar-SA"/>
        </w:rPr>
      </w:pPr>
      <w:r w:rsidRPr="00C726B6">
        <w:rPr>
          <w:rFonts w:ascii="Arial" w:eastAsia="Arial" w:hAnsi="Arial" w:cs="B Titr"/>
          <w:b/>
          <w:bCs/>
          <w:sz w:val="24"/>
          <w:szCs w:val="24"/>
          <w:lang w:bidi="ar-SA"/>
        </w:rPr>
        <w:lastRenderedPageBreak/>
        <w:t>R3.2</w:t>
      </w:r>
      <w:r w:rsidRPr="00C726B6">
        <w:rPr>
          <w:rFonts w:ascii="Arial" w:eastAsia="Arial" w:hAnsi="Arial" w:cs="B Titr" w:hint="cs"/>
          <w:b/>
          <w:bCs/>
          <w:sz w:val="24"/>
          <w:szCs w:val="24"/>
          <w:rtl/>
          <w:lang w:bidi="ar-SA"/>
        </w:rPr>
        <w:t>.</w:t>
      </w:r>
      <w:r w:rsidRPr="00C726B6">
        <w:rPr>
          <w:rFonts w:ascii="Arial" w:eastAsia="Arial" w:hAnsi="Arial" w:cs="B Titr"/>
          <w:b/>
          <w:bCs/>
          <w:sz w:val="24"/>
          <w:szCs w:val="24"/>
          <w:rtl/>
          <w:lang w:bidi="ar-SA"/>
        </w:rPr>
        <w:t xml:space="preserve"> بهره</w:t>
      </w:r>
      <w:r w:rsidRPr="00C726B6">
        <w:rPr>
          <w:rFonts w:ascii="Arial" w:eastAsia="Arial" w:hAnsi="Arial" w:cs="B Titr" w:hint="cs"/>
          <w:b/>
          <w:bCs/>
          <w:sz w:val="24"/>
          <w:szCs w:val="24"/>
          <w:rtl/>
          <w:lang w:bidi="ar-SA"/>
        </w:rPr>
        <w:t xml:space="preserve"> مندی</w:t>
      </w:r>
      <w:r w:rsidRPr="00C726B6">
        <w:rPr>
          <w:rFonts w:ascii="Arial" w:eastAsia="Arial" w:hAnsi="Arial" w:cs="B Titr"/>
          <w:b/>
          <w:bCs/>
          <w:sz w:val="24"/>
          <w:szCs w:val="24"/>
          <w:rtl/>
          <w:lang w:bidi="ar-SA"/>
        </w:rPr>
        <w:t xml:space="preserve"> از خدمات سلامت ضروری </w:t>
      </w:r>
      <w:r w:rsidRPr="00C726B6">
        <w:rPr>
          <w:rFonts w:ascii="Arial" w:eastAsia="Arial" w:hAnsi="Arial" w:cs="B Titr"/>
          <w:b/>
          <w:bCs/>
          <w:sz w:val="24"/>
          <w:szCs w:val="24"/>
          <w:lang w:bidi="ar-SA"/>
        </w:rPr>
        <w:t>(EHS)</w:t>
      </w:r>
    </w:p>
    <w:tbl>
      <w:tblPr>
        <w:tblStyle w:val="TableGrid"/>
        <w:bidiVisual/>
        <w:tblW w:w="14586" w:type="dxa"/>
        <w:tblInd w:w="-978" w:type="dxa"/>
        <w:tblLook w:val="04A0" w:firstRow="1" w:lastRow="0" w:firstColumn="1" w:lastColumn="0" w:noHBand="0" w:noVBand="1"/>
      </w:tblPr>
      <w:tblGrid>
        <w:gridCol w:w="996"/>
        <w:gridCol w:w="4688"/>
        <w:gridCol w:w="1530"/>
        <w:gridCol w:w="3412"/>
        <w:gridCol w:w="1260"/>
        <w:gridCol w:w="1509"/>
        <w:gridCol w:w="1191"/>
      </w:tblGrid>
      <w:tr w:rsidR="009969C8" w:rsidRPr="009F6709" w:rsidTr="008F3E2D">
        <w:trPr>
          <w:trHeight w:val="70"/>
          <w:tblHeader/>
        </w:trPr>
        <w:tc>
          <w:tcPr>
            <w:tcW w:w="996" w:type="dxa"/>
            <w:shd w:val="clear" w:color="auto" w:fill="D9D9D9" w:themeFill="background1" w:themeFillShade="D9"/>
          </w:tcPr>
          <w:p w:rsidR="009969C8" w:rsidRPr="009969C8" w:rsidRDefault="009969C8" w:rsidP="00C726B6">
            <w:p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69C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688" w:type="dxa"/>
            <w:shd w:val="clear" w:color="auto" w:fill="D9D9D9" w:themeFill="background1" w:themeFillShade="D9"/>
          </w:tcPr>
          <w:p w:rsidR="009969C8" w:rsidRPr="009969C8" w:rsidRDefault="009969C8" w:rsidP="00C726B6">
            <w:p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69C8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9969C8" w:rsidRPr="009969C8" w:rsidRDefault="009969C8" w:rsidP="00C726B6">
            <w:pPr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9969C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نهاد/های متولی</w:t>
            </w:r>
          </w:p>
        </w:tc>
        <w:tc>
          <w:tcPr>
            <w:tcW w:w="3412" w:type="dxa"/>
            <w:shd w:val="clear" w:color="auto" w:fill="D9D9D9" w:themeFill="background1" w:themeFillShade="D9"/>
          </w:tcPr>
          <w:p w:rsidR="009969C8" w:rsidRPr="009969C8" w:rsidRDefault="009969C8" w:rsidP="00C726B6">
            <w:pPr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9969C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پاسخ سوال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9969C8" w:rsidRPr="009969C8" w:rsidRDefault="009969C8" w:rsidP="00C726B6">
            <w:pPr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9969C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مستندات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:rsidR="009969C8" w:rsidRPr="009969C8" w:rsidRDefault="009969C8" w:rsidP="00C726B6">
            <w:p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69C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مستندات ناقص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:rsidR="009969C8" w:rsidRPr="009969C8" w:rsidRDefault="009969C8" w:rsidP="00C726B6">
            <w:pPr>
              <w:contextualSpacing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69C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سطح</w:t>
            </w:r>
          </w:p>
        </w:tc>
      </w:tr>
      <w:tr w:rsidR="009F6709" w:rsidRPr="009F6709" w:rsidTr="008F3E2D">
        <w:trPr>
          <w:trHeight w:val="782"/>
        </w:trPr>
        <w:tc>
          <w:tcPr>
            <w:tcW w:w="996" w:type="dxa"/>
            <w:vAlign w:val="center"/>
          </w:tcPr>
          <w:p w:rsidR="009F6709" w:rsidRPr="009F6709" w:rsidRDefault="009F6709" w:rsidP="00C726B6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4688" w:type="dxa"/>
            <w:vAlign w:val="center"/>
          </w:tcPr>
          <w:p w:rsidR="009F6709" w:rsidRPr="009F6709" w:rsidRDefault="009F6709" w:rsidP="00C726B6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‏آیا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یک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مرجع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مسئول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و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مکانیسم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عملکردی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اختصاصی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برای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نظارت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عملکرد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نظام‌های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سلامت،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از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جمله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استفاده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از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خدمات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در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شرایط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اضطراری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و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غیراضطراری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وجود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دارد؟</w:t>
            </w:r>
          </w:p>
        </w:tc>
        <w:tc>
          <w:tcPr>
            <w:tcW w:w="1530" w:type="dxa"/>
          </w:tcPr>
          <w:p w:rsidR="009F6709" w:rsidRPr="009F6709" w:rsidRDefault="009F6709" w:rsidP="00C726B6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3412" w:type="dxa"/>
          </w:tcPr>
          <w:p w:rsidR="009F6709" w:rsidRPr="009F6709" w:rsidRDefault="009F6709" w:rsidP="00C726B6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1260" w:type="dxa"/>
          </w:tcPr>
          <w:p w:rsidR="009F6709" w:rsidRPr="009F6709" w:rsidRDefault="009F6709" w:rsidP="00C726B6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1509" w:type="dxa"/>
          </w:tcPr>
          <w:p w:rsidR="009F6709" w:rsidRPr="009F6709" w:rsidRDefault="009F6709" w:rsidP="00C726B6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1191" w:type="dxa"/>
          </w:tcPr>
          <w:p w:rsidR="009F6709" w:rsidRPr="009F6709" w:rsidRDefault="009F6709" w:rsidP="00C726B6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9F6709" w:rsidRPr="009F6709" w:rsidTr="008F3E2D">
        <w:trPr>
          <w:trHeight w:val="962"/>
        </w:trPr>
        <w:tc>
          <w:tcPr>
            <w:tcW w:w="996" w:type="dxa"/>
            <w:vAlign w:val="center"/>
          </w:tcPr>
          <w:p w:rsidR="009F6709" w:rsidRPr="009F6709" w:rsidRDefault="009969C8" w:rsidP="00C726B6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1-1</w:t>
            </w:r>
          </w:p>
        </w:tc>
        <w:tc>
          <w:tcPr>
            <w:tcW w:w="4688" w:type="dxa"/>
            <w:vAlign w:val="center"/>
          </w:tcPr>
          <w:p w:rsidR="009F6709" w:rsidRPr="009F6709" w:rsidRDefault="009F6709" w:rsidP="00C726B6">
            <w:pPr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آیا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سیستمی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برای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ارزیابی،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ردیابی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و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نظارت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اعتماد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عمومی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نظام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سلامت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(</w:t>
            </w:r>
            <w:r w:rsidRPr="009F6709">
              <w:rPr>
                <w:rFonts w:ascii="Calibri" w:eastAsia="Calibri" w:hAnsi="Calibri" w:cs="B Nazanin" w:hint="cs"/>
                <w:rtl/>
              </w:rPr>
              <w:t>مانند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مداخلات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سلامت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عمومی</w:t>
            </w:r>
            <w:r w:rsidRPr="009F6709">
              <w:rPr>
                <w:rFonts w:ascii="Calibri" w:eastAsia="Calibri" w:hAnsi="Calibri" w:cs="B Nazanin"/>
                <w:rtl/>
              </w:rPr>
              <w:t xml:space="preserve">) </w:t>
            </w:r>
            <w:r w:rsidRPr="009F6709">
              <w:rPr>
                <w:rFonts w:ascii="Calibri" w:eastAsia="Calibri" w:hAnsi="Calibri" w:cs="B Nazanin" w:hint="cs"/>
                <w:rtl/>
              </w:rPr>
              <w:t>به‌منظور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اطلاع‌رسانی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برای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سیاست‌گذاری،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برنامه‌ریزی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و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اجرا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وجود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دارد؟</w:t>
            </w:r>
          </w:p>
        </w:tc>
        <w:tc>
          <w:tcPr>
            <w:tcW w:w="1530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412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9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8F3E2D">
        <w:trPr>
          <w:trHeight w:val="70"/>
        </w:trPr>
        <w:tc>
          <w:tcPr>
            <w:tcW w:w="996" w:type="dxa"/>
            <w:vAlign w:val="center"/>
          </w:tcPr>
          <w:p w:rsidR="009F6709" w:rsidRPr="009F6709" w:rsidRDefault="009969C8" w:rsidP="00C726B6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1-2</w:t>
            </w: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:rsidR="009F6709" w:rsidRPr="009F6709" w:rsidRDefault="009F6709" w:rsidP="00C726B6">
            <w:pPr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در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شرایط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اضطراری،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چگونه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از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این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داده‌ها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برای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نظارت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اختلالات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در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ارائه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خدمات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ضروری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استفاده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می‌شود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و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چگونه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این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داده‌ها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تلاش‌های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پاسخ‌دهی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و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برنامه‌ریزی‌های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دیگر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کمک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می‌کنند؟</w:t>
            </w:r>
          </w:p>
        </w:tc>
        <w:tc>
          <w:tcPr>
            <w:tcW w:w="1530" w:type="dxa"/>
            <w:shd w:val="clear" w:color="auto" w:fill="FFFFFF" w:themeFill="background1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412" w:type="dxa"/>
            <w:shd w:val="clear" w:color="auto" w:fill="FFFFFF" w:themeFill="background1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8F3E2D">
        <w:trPr>
          <w:trHeight w:val="70"/>
        </w:trPr>
        <w:tc>
          <w:tcPr>
            <w:tcW w:w="996" w:type="dxa"/>
            <w:vAlign w:val="center"/>
          </w:tcPr>
          <w:p w:rsidR="009F6709" w:rsidRPr="009F6709" w:rsidRDefault="009F6709" w:rsidP="00C726B6">
            <w:pPr>
              <w:rPr>
                <w:rFonts w:ascii="Calibri" w:eastAsia="Calibri" w:hAnsi="Calibri" w:cs="B Nazanin"/>
                <w:sz w:val="24"/>
                <w:szCs w:val="24"/>
              </w:rPr>
            </w:pPr>
            <w:r w:rsidRPr="009F6709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688" w:type="dxa"/>
            <w:vAlign w:val="center"/>
          </w:tcPr>
          <w:p w:rsidR="009F6709" w:rsidRPr="009F6709" w:rsidRDefault="009F6709" w:rsidP="00C726B6">
            <w:pPr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آیا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سیستم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اطلاعات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مدیریت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سلامت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معمول</w:t>
            </w:r>
            <w:r w:rsidRPr="009F6709">
              <w:rPr>
                <w:rFonts w:ascii="Calibri" w:eastAsia="Calibri" w:hAnsi="Calibri" w:cs="B Nazanin"/>
                <w:rtl/>
              </w:rPr>
              <w:t>/</w:t>
            </w:r>
            <w:r w:rsidRPr="009F6709">
              <w:rPr>
                <w:rFonts w:ascii="Calibri" w:eastAsia="Calibri" w:hAnsi="Calibri" w:cs="B Nazanin" w:hint="cs"/>
                <w:rtl/>
              </w:rPr>
              <w:t>نرم‌افزار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اطلاعات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سلامت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منطقه‌ای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یا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سایر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سیستم‌های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مدیریت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اطلاعات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سلامت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موجود،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بهره‌برداری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از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خدمات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را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پایش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می‌کنند؟</w:t>
            </w:r>
          </w:p>
        </w:tc>
        <w:tc>
          <w:tcPr>
            <w:tcW w:w="1530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412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9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8F3E2D">
        <w:trPr>
          <w:trHeight w:val="70"/>
        </w:trPr>
        <w:tc>
          <w:tcPr>
            <w:tcW w:w="996" w:type="dxa"/>
            <w:vAlign w:val="center"/>
          </w:tcPr>
          <w:p w:rsidR="009F6709" w:rsidRPr="009F6709" w:rsidRDefault="009969C8" w:rsidP="00C726B6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2-1</w:t>
            </w:r>
          </w:p>
        </w:tc>
        <w:tc>
          <w:tcPr>
            <w:tcW w:w="4688" w:type="dxa"/>
            <w:vAlign w:val="center"/>
          </w:tcPr>
          <w:p w:rsidR="009F6709" w:rsidRPr="009F6709" w:rsidRDefault="009F6709" w:rsidP="00C726B6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این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داده‌ها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چگونه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تحلیل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و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مراجع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ملی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یا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استانی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مسئول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و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سیاست‌گذاران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گزارش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می‌شوند؟</w:t>
            </w:r>
          </w:p>
        </w:tc>
        <w:tc>
          <w:tcPr>
            <w:tcW w:w="1530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412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9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8F3E2D">
        <w:trPr>
          <w:trHeight w:val="70"/>
        </w:trPr>
        <w:tc>
          <w:tcPr>
            <w:tcW w:w="996" w:type="dxa"/>
            <w:vAlign w:val="center"/>
          </w:tcPr>
          <w:p w:rsidR="009F6709" w:rsidRPr="009F6709" w:rsidRDefault="009969C8" w:rsidP="00C726B6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2-2</w:t>
            </w:r>
          </w:p>
        </w:tc>
        <w:tc>
          <w:tcPr>
            <w:tcW w:w="4688" w:type="dxa"/>
            <w:vAlign w:val="center"/>
          </w:tcPr>
          <w:p w:rsidR="009F6709" w:rsidRPr="009F6709" w:rsidRDefault="009F6709" w:rsidP="00C726B6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این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داده‌ها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چگونه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تفکیک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می‌شوند؟</w:t>
            </w:r>
            <w:r w:rsidRPr="009F6709">
              <w:rPr>
                <w:rFonts w:ascii="Calibri" w:eastAsia="Calibri" w:hAnsi="Calibri" w:cs="B Nazanin"/>
                <w:rtl/>
              </w:rPr>
              <w:t xml:space="preserve"> (</w:t>
            </w:r>
            <w:r w:rsidRPr="009F6709">
              <w:rPr>
                <w:rFonts w:ascii="Calibri" w:eastAsia="Calibri" w:hAnsi="Calibri" w:cs="B Nazanin" w:hint="cs"/>
                <w:rtl/>
              </w:rPr>
              <w:t>جغرافیایی،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جنسیتی،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درآمدی،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حوزه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تحت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پوشش،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شهری</w:t>
            </w:r>
            <w:r w:rsidRPr="009F6709">
              <w:rPr>
                <w:rFonts w:ascii="Calibri" w:eastAsia="Calibri" w:hAnsi="Calibri" w:cs="B Nazanin"/>
                <w:rtl/>
              </w:rPr>
              <w:t>/</w:t>
            </w:r>
            <w:r w:rsidRPr="009F6709">
              <w:rPr>
                <w:rFonts w:ascii="Calibri" w:eastAsia="Calibri" w:hAnsi="Calibri" w:cs="B Nazanin" w:hint="cs"/>
                <w:rtl/>
              </w:rPr>
              <w:t>روستایی،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مراکز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خصوصی</w:t>
            </w:r>
            <w:r w:rsidRPr="009F6709">
              <w:rPr>
                <w:rFonts w:ascii="Calibri" w:eastAsia="Calibri" w:hAnsi="Calibri" w:cs="B Nazanin"/>
                <w:rtl/>
              </w:rPr>
              <w:t>/</w:t>
            </w:r>
            <w:r w:rsidRPr="009F6709">
              <w:rPr>
                <w:rFonts w:ascii="Calibri" w:eastAsia="Calibri" w:hAnsi="Calibri" w:cs="B Nazanin" w:hint="cs"/>
                <w:rtl/>
              </w:rPr>
              <w:t>دولتی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و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غیره</w:t>
            </w:r>
            <w:r w:rsidRPr="009F6709">
              <w:rPr>
                <w:rFonts w:ascii="Calibri" w:eastAsia="Calibri" w:hAnsi="Calibri" w:cs="B Nazanin"/>
                <w:rtl/>
              </w:rPr>
              <w:t>)‏</w:t>
            </w:r>
          </w:p>
        </w:tc>
        <w:tc>
          <w:tcPr>
            <w:tcW w:w="1530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412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9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8F3E2D">
        <w:trPr>
          <w:trHeight w:val="70"/>
        </w:trPr>
        <w:tc>
          <w:tcPr>
            <w:tcW w:w="996" w:type="dxa"/>
            <w:vAlign w:val="center"/>
          </w:tcPr>
          <w:p w:rsidR="009F6709" w:rsidRPr="009F6709" w:rsidRDefault="009F6709" w:rsidP="00C726B6">
            <w:pPr>
              <w:rPr>
                <w:rFonts w:ascii="Calibri" w:eastAsia="Calibri" w:hAnsi="Calibri" w:cs="B Nazanin"/>
                <w:sz w:val="24"/>
                <w:szCs w:val="24"/>
              </w:rPr>
            </w:pPr>
            <w:r w:rsidRPr="009F6709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688" w:type="dxa"/>
            <w:vAlign w:val="center"/>
          </w:tcPr>
          <w:p w:rsidR="009F6709" w:rsidRPr="009F6709" w:rsidRDefault="009F6709" w:rsidP="00C726B6">
            <w:pPr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آیا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یک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سیستم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سنجش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ملی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برای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تأسیسات</w:t>
            </w:r>
            <w:r w:rsidRPr="009F6709">
              <w:rPr>
                <w:rFonts w:ascii="Calibri" w:eastAsia="Calibri" w:hAnsi="Calibri" w:cs="B Nazanin"/>
                <w:rtl/>
              </w:rPr>
              <w:t>/</w:t>
            </w:r>
            <w:r w:rsidRPr="009F6709">
              <w:rPr>
                <w:rFonts w:ascii="Calibri" w:eastAsia="Calibri" w:hAnsi="Calibri" w:cs="B Nazanin" w:hint="cs"/>
                <w:rtl/>
              </w:rPr>
              <w:t>ارائه‌دهندگان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خدمات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یا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سایر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سیستم‌های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ارزیابی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بیرونی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ملی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برای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تضمین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کیفیت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خدمات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و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اعتماد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عمومی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جهت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تداوم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بهره‌برداری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از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خدمات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در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شرایط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اضطراری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وجود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دارد؟</w:t>
            </w:r>
          </w:p>
        </w:tc>
        <w:tc>
          <w:tcPr>
            <w:tcW w:w="1530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412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9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8F3E2D">
        <w:trPr>
          <w:trHeight w:val="70"/>
        </w:trPr>
        <w:tc>
          <w:tcPr>
            <w:tcW w:w="996" w:type="dxa"/>
            <w:vAlign w:val="center"/>
          </w:tcPr>
          <w:p w:rsidR="009F6709" w:rsidRPr="009F6709" w:rsidRDefault="009969C8" w:rsidP="00C726B6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3-1</w:t>
            </w:r>
          </w:p>
        </w:tc>
        <w:tc>
          <w:tcPr>
            <w:tcW w:w="4688" w:type="dxa"/>
            <w:vAlign w:val="center"/>
          </w:tcPr>
          <w:p w:rsidR="009F6709" w:rsidRPr="009F6709" w:rsidRDefault="009F6709" w:rsidP="00C726B6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آیا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سیستمی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(</w:t>
            </w:r>
            <w:r w:rsidRPr="009F6709">
              <w:rPr>
                <w:rFonts w:ascii="Calibri" w:eastAsia="Calibri" w:hAnsi="Calibri" w:cs="B Nazanin" w:hint="cs"/>
                <w:rtl/>
              </w:rPr>
              <w:t>مانند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مجموعه‌ای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از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استانداردهای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ملی،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مرجع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اختصاصی،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بودجه،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قوانین</w:t>
            </w:r>
            <w:r w:rsidRPr="009F6709">
              <w:rPr>
                <w:rFonts w:ascii="Calibri" w:eastAsia="Calibri" w:hAnsi="Calibri" w:cs="B Nazanin"/>
                <w:rtl/>
              </w:rPr>
              <w:t xml:space="preserve">) </w:t>
            </w:r>
            <w:r w:rsidRPr="009F6709">
              <w:rPr>
                <w:rFonts w:ascii="Calibri" w:eastAsia="Calibri" w:hAnsi="Calibri" w:cs="B Nazanin" w:hint="cs"/>
                <w:rtl/>
              </w:rPr>
              <w:t>برای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صدور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مجوز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و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اعتباربندی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مراکز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بهداشتی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از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 w:hint="cs"/>
                <w:rtl/>
              </w:rPr>
              <w:t>جمله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ارائه‌دهندگان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خدمات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خصوصی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وجود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دارد؟</w:t>
            </w:r>
          </w:p>
        </w:tc>
        <w:tc>
          <w:tcPr>
            <w:tcW w:w="1530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412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9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9F6709" w:rsidRPr="009F6709" w:rsidRDefault="009F6709" w:rsidP="00C726B6">
            <w:pPr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9F6709" w:rsidRPr="009F6709" w:rsidRDefault="009F6709" w:rsidP="009F6709">
      <w:pPr>
        <w:spacing w:before="100" w:beforeAutospacing="1" w:after="0" w:line="240" w:lineRule="auto"/>
        <w:ind w:left="1440"/>
        <w:contextualSpacing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  <w:r w:rsidRPr="009F6709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br w:type="page"/>
      </w:r>
    </w:p>
    <w:p w:rsidR="009F6709" w:rsidRPr="009F6709" w:rsidRDefault="009F6709" w:rsidP="009F6709">
      <w:pPr>
        <w:spacing w:before="100" w:beforeAutospacing="1" w:after="0" w:line="240" w:lineRule="auto"/>
        <w:ind w:left="1440"/>
        <w:contextualSpacing/>
        <w:rPr>
          <w:rFonts w:ascii="Times New Roman" w:eastAsia="Times New Roman" w:hAnsi="Times New Roman" w:cs="B Nazanin"/>
          <w:sz w:val="24"/>
          <w:szCs w:val="24"/>
          <w:lang w:bidi="ar-SA"/>
        </w:rPr>
      </w:pPr>
    </w:p>
    <w:p w:rsidR="009F6709" w:rsidRPr="00C726B6" w:rsidRDefault="009F6709" w:rsidP="00C726B6">
      <w:pPr>
        <w:spacing w:after="0" w:line="259" w:lineRule="auto"/>
        <w:rPr>
          <w:rFonts w:ascii="Arial" w:eastAsia="Arial" w:hAnsi="Arial" w:cs="B Titr"/>
          <w:b/>
          <w:bCs/>
          <w:sz w:val="24"/>
          <w:szCs w:val="24"/>
          <w:rtl/>
          <w:lang w:bidi="ar-SA"/>
        </w:rPr>
      </w:pPr>
      <w:r w:rsidRPr="00C726B6">
        <w:rPr>
          <w:rFonts w:ascii="Arial" w:eastAsia="Arial" w:hAnsi="Arial" w:cs="B Titr"/>
          <w:b/>
          <w:bCs/>
          <w:sz w:val="24"/>
          <w:szCs w:val="24"/>
          <w:lang w:bidi="ar-SA"/>
        </w:rPr>
        <w:t>R3.3</w:t>
      </w:r>
      <w:r w:rsidRPr="00C726B6">
        <w:rPr>
          <w:rFonts w:ascii="Arial" w:eastAsia="Arial" w:hAnsi="Arial" w:cs="B Titr" w:hint="cs"/>
          <w:b/>
          <w:bCs/>
          <w:sz w:val="24"/>
          <w:szCs w:val="24"/>
          <w:rtl/>
          <w:lang w:bidi="ar-SA"/>
        </w:rPr>
        <w:t xml:space="preserve">. </w:t>
      </w:r>
      <w:r w:rsidRPr="00C726B6">
        <w:rPr>
          <w:rFonts w:ascii="Arial" w:eastAsia="Arial" w:hAnsi="Arial" w:cs="B Titr"/>
          <w:b/>
          <w:bCs/>
          <w:sz w:val="24"/>
          <w:szCs w:val="24"/>
          <w:rtl/>
          <w:lang w:bidi="ar-SA"/>
        </w:rPr>
        <w:t xml:space="preserve">تداوم خدمات سلامت ضروری </w:t>
      </w:r>
      <w:r w:rsidRPr="00C726B6">
        <w:rPr>
          <w:rFonts w:ascii="Arial" w:eastAsia="Arial" w:hAnsi="Arial" w:cs="B Titr"/>
          <w:b/>
          <w:bCs/>
          <w:sz w:val="24"/>
          <w:szCs w:val="24"/>
          <w:lang w:bidi="ar-SA"/>
        </w:rPr>
        <w:t>(EHS)</w:t>
      </w:r>
    </w:p>
    <w:tbl>
      <w:tblPr>
        <w:tblStyle w:val="TableGrid"/>
        <w:bidiVisual/>
        <w:tblW w:w="14429" w:type="dxa"/>
        <w:tblInd w:w="-821" w:type="dxa"/>
        <w:tblLook w:val="04A0" w:firstRow="1" w:lastRow="0" w:firstColumn="1" w:lastColumn="0" w:noHBand="0" w:noVBand="1"/>
      </w:tblPr>
      <w:tblGrid>
        <w:gridCol w:w="839"/>
        <w:gridCol w:w="4230"/>
        <w:gridCol w:w="1620"/>
        <w:gridCol w:w="3780"/>
        <w:gridCol w:w="1260"/>
        <w:gridCol w:w="1418"/>
        <w:gridCol w:w="1282"/>
      </w:tblGrid>
      <w:tr w:rsidR="00C726B6" w:rsidRPr="009F6709" w:rsidTr="00C726B6">
        <w:trPr>
          <w:trHeight w:val="152"/>
          <w:tblHeader/>
        </w:trPr>
        <w:tc>
          <w:tcPr>
            <w:tcW w:w="839" w:type="dxa"/>
            <w:shd w:val="clear" w:color="auto" w:fill="D9D9D9" w:themeFill="background1" w:themeFillShade="D9"/>
          </w:tcPr>
          <w:p w:rsidR="00C726B6" w:rsidRPr="00C726B6" w:rsidRDefault="00C726B6" w:rsidP="00C726B6">
            <w:pPr>
              <w:contextualSpacing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C726B6">
              <w:rPr>
                <w:rFonts w:ascii="Times New Roman" w:eastAsia="Times New Roman" w:hAnsi="Times New Roman" w:cs="B Titr" w:hint="cs"/>
                <w:b/>
                <w:bCs/>
                <w:rtl/>
              </w:rPr>
              <w:t>ردیف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C726B6" w:rsidRPr="00C726B6" w:rsidRDefault="00C726B6" w:rsidP="00C726B6">
            <w:pPr>
              <w:contextualSpacing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C726B6">
              <w:rPr>
                <w:rFonts w:ascii="Calibri" w:eastAsia="Calibri" w:hAnsi="Calibri" w:cs="B Titr"/>
                <w:b/>
                <w:bCs/>
                <w:rtl/>
              </w:rPr>
              <w:t>عنوان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726B6" w:rsidRPr="00C726B6" w:rsidRDefault="00C726B6" w:rsidP="00C726B6">
            <w:pPr>
              <w:contextualSpacing/>
              <w:rPr>
                <w:rFonts w:ascii="Calibri" w:eastAsia="Calibri" w:hAnsi="Calibri" w:cs="B Titr"/>
                <w:b/>
                <w:bCs/>
                <w:rtl/>
              </w:rPr>
            </w:pPr>
            <w:r w:rsidRPr="00C726B6">
              <w:rPr>
                <w:rFonts w:ascii="Calibri" w:eastAsia="Calibri" w:hAnsi="Calibri" w:cs="B Titr" w:hint="cs"/>
                <w:b/>
                <w:bCs/>
                <w:rtl/>
              </w:rPr>
              <w:t>نهاد/های متولی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:rsidR="00C726B6" w:rsidRPr="00C726B6" w:rsidRDefault="00C726B6" w:rsidP="00C726B6">
            <w:pPr>
              <w:contextualSpacing/>
              <w:rPr>
                <w:rFonts w:ascii="Calibri" w:eastAsia="Calibri" w:hAnsi="Calibri" w:cs="B Titr"/>
                <w:b/>
                <w:bCs/>
                <w:rtl/>
              </w:rPr>
            </w:pPr>
            <w:r w:rsidRPr="00C726B6">
              <w:rPr>
                <w:rFonts w:ascii="Calibri" w:eastAsia="Calibri" w:hAnsi="Calibri" w:cs="B Titr" w:hint="cs"/>
                <w:b/>
                <w:bCs/>
                <w:rtl/>
              </w:rPr>
              <w:t>پاسخ سوال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C726B6" w:rsidRPr="00C726B6" w:rsidRDefault="00C726B6" w:rsidP="00C726B6">
            <w:pPr>
              <w:contextualSpacing/>
              <w:rPr>
                <w:rFonts w:ascii="Calibri" w:eastAsia="Calibri" w:hAnsi="Calibri" w:cs="B Titr"/>
                <w:b/>
                <w:bCs/>
                <w:rtl/>
              </w:rPr>
            </w:pPr>
            <w:r w:rsidRPr="00C726B6">
              <w:rPr>
                <w:rFonts w:ascii="Calibri" w:eastAsia="Calibri" w:hAnsi="Calibri" w:cs="B Titr" w:hint="cs"/>
                <w:b/>
                <w:bCs/>
                <w:rtl/>
              </w:rPr>
              <w:t>مستندات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726B6" w:rsidRPr="00C726B6" w:rsidRDefault="00C726B6" w:rsidP="00C726B6">
            <w:pPr>
              <w:contextualSpacing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C726B6">
              <w:rPr>
                <w:rFonts w:ascii="Calibri" w:eastAsia="Calibri" w:hAnsi="Calibri" w:cs="B Titr" w:hint="cs"/>
                <w:b/>
                <w:bCs/>
                <w:rtl/>
              </w:rPr>
              <w:t>مستندات ناقص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:rsidR="00C726B6" w:rsidRPr="00C726B6" w:rsidRDefault="00C726B6" w:rsidP="00C726B6">
            <w:pPr>
              <w:contextualSpacing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C726B6">
              <w:rPr>
                <w:rFonts w:ascii="Calibri" w:eastAsia="Calibri" w:hAnsi="Calibri" w:cs="B Titr" w:hint="cs"/>
                <w:b/>
                <w:bCs/>
                <w:rtl/>
              </w:rPr>
              <w:t>سطح</w:t>
            </w:r>
          </w:p>
        </w:tc>
      </w:tr>
      <w:tr w:rsidR="009F6709" w:rsidRPr="009F6709" w:rsidTr="00C726B6">
        <w:trPr>
          <w:trHeight w:val="70"/>
        </w:trPr>
        <w:tc>
          <w:tcPr>
            <w:tcW w:w="839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4230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/>
                <w:rtl/>
              </w:rPr>
              <w:t>آیا یک بسته ضروری خدمات (یا معادل آن) در سطح ملی تعریف شده و در دسترس است؟</w:t>
            </w:r>
          </w:p>
        </w:tc>
        <w:tc>
          <w:tcPr>
            <w:tcW w:w="1620" w:type="dxa"/>
          </w:tcPr>
          <w:p w:rsidR="009F6709" w:rsidRPr="009F6709" w:rsidRDefault="009F6709" w:rsidP="009F6709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3780" w:type="dxa"/>
          </w:tcPr>
          <w:p w:rsidR="009F6709" w:rsidRPr="009F6709" w:rsidRDefault="009F6709" w:rsidP="009F6709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1260" w:type="dxa"/>
          </w:tcPr>
          <w:p w:rsidR="009F6709" w:rsidRPr="009F6709" w:rsidRDefault="009F6709" w:rsidP="009F6709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1418" w:type="dxa"/>
          </w:tcPr>
          <w:p w:rsidR="009F6709" w:rsidRPr="009F6709" w:rsidRDefault="009F6709" w:rsidP="009F6709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1282" w:type="dxa"/>
          </w:tcPr>
          <w:p w:rsidR="009F6709" w:rsidRPr="009F6709" w:rsidRDefault="009F6709" w:rsidP="009F6709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9F6709" w:rsidRPr="009F6709" w:rsidTr="00C726B6">
        <w:trPr>
          <w:trHeight w:val="70"/>
        </w:trPr>
        <w:tc>
          <w:tcPr>
            <w:tcW w:w="839" w:type="dxa"/>
            <w:vAlign w:val="center"/>
          </w:tcPr>
          <w:p w:rsidR="009F6709" w:rsidRPr="009F6709" w:rsidRDefault="009F6709" w:rsidP="00C726B6">
            <w:pPr>
              <w:rPr>
                <w:rFonts w:ascii="Calibri" w:eastAsia="Calibri" w:hAnsi="Calibri" w:cs="B Nazanin"/>
                <w:sz w:val="24"/>
                <w:szCs w:val="24"/>
              </w:rPr>
            </w:pPr>
            <w:r w:rsidRPr="009F6709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  <w:r w:rsidR="00C726B6">
              <w:rPr>
                <w:rFonts w:ascii="Calibri" w:eastAsia="Calibri" w:hAnsi="Calibri" w:cs="B Nazanin" w:hint="cs"/>
                <w:sz w:val="24"/>
                <w:szCs w:val="24"/>
                <w:rtl/>
              </w:rPr>
              <w:t>-1</w:t>
            </w:r>
          </w:p>
        </w:tc>
        <w:tc>
          <w:tcPr>
            <w:tcW w:w="4230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کدام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خدمات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به‌عنوان</w:t>
            </w:r>
            <w:r w:rsidRPr="009F6709">
              <w:rPr>
                <w:rFonts w:ascii="Calibri" w:eastAsia="Calibri" w:hAnsi="Calibri" w:cs="B Nazanin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/>
              </w:rPr>
              <w:t>EHS</w:t>
            </w:r>
            <w:r w:rsidRPr="009F6709">
              <w:rPr>
                <w:rFonts w:ascii="Calibri" w:eastAsia="Calibri" w:hAnsi="Calibri" w:cs="B Nazanin"/>
                <w:rtl/>
              </w:rPr>
              <w:t xml:space="preserve">‏ </w:t>
            </w:r>
            <w:r w:rsidRPr="009F6709">
              <w:rPr>
                <w:rFonts w:ascii="Calibri" w:eastAsia="Calibri" w:hAnsi="Calibri" w:cs="B Nazanin" w:hint="cs"/>
                <w:rtl/>
              </w:rPr>
              <w:t>تعیین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شده‌اند؟</w:t>
            </w:r>
          </w:p>
        </w:tc>
        <w:tc>
          <w:tcPr>
            <w:tcW w:w="162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C726B6">
        <w:trPr>
          <w:trHeight w:val="1440"/>
        </w:trPr>
        <w:tc>
          <w:tcPr>
            <w:tcW w:w="839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 w:rsidRPr="009F6709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/>
                <w:rtl/>
              </w:rPr>
              <w:t xml:space="preserve">آیا برنامه بخش سلامت و برنامه‌های ملی آمادگی و پاسخ به شرایط اضطراری (یا معادل آن‌ها) به‌صورت صریح تداوم </w:t>
            </w:r>
            <w:r w:rsidRPr="009F6709">
              <w:rPr>
                <w:rFonts w:ascii="Calibri" w:eastAsia="Calibri" w:hAnsi="Calibri" w:cs="B Nazanin"/>
              </w:rPr>
              <w:t>EHS</w:t>
            </w:r>
            <w:r w:rsidRPr="009F6709">
              <w:rPr>
                <w:rFonts w:ascii="Calibri" w:eastAsia="Calibri" w:hAnsi="Calibri" w:cs="B Nazanin"/>
                <w:rtl/>
              </w:rPr>
              <w:t xml:space="preserve"> (از جمله خدمات مبتنی بر جمعیت) را در شرایط اضطراری در نظر گرفته‌اند؟</w:t>
            </w:r>
          </w:p>
        </w:tc>
        <w:tc>
          <w:tcPr>
            <w:tcW w:w="162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C726B6">
        <w:trPr>
          <w:trHeight w:val="530"/>
        </w:trPr>
        <w:tc>
          <w:tcPr>
            <w:tcW w:w="839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3</w:t>
            </w:r>
          </w:p>
        </w:tc>
        <w:tc>
          <w:tcPr>
            <w:tcW w:w="4230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/>
                <w:rtl/>
              </w:rPr>
              <w:t>آیا یک برنامه/راهنما برای تداوم خدمات سلامت ضروری یا بخش اختصاصی در سایر برنامه‌های عملیات/مدیریت اضطراری وجود دارد؟</w:t>
            </w:r>
          </w:p>
        </w:tc>
        <w:tc>
          <w:tcPr>
            <w:tcW w:w="162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C726B6">
        <w:trPr>
          <w:trHeight w:val="152"/>
        </w:trPr>
        <w:tc>
          <w:tcPr>
            <w:tcW w:w="839" w:type="dxa"/>
            <w:vAlign w:val="center"/>
          </w:tcPr>
          <w:p w:rsidR="009F6709" w:rsidRPr="009F6709" w:rsidRDefault="00C726B6" w:rsidP="00C726B6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rtl/>
              </w:rPr>
              <w:t>3-1</w:t>
            </w:r>
          </w:p>
        </w:tc>
        <w:tc>
          <w:tcPr>
            <w:tcW w:w="4230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 xml:space="preserve"> از چه راهکارهایی برای تضمین دسترسی به مراقبت برای جمعیت‌های حاشیه‌نشین و آسیب‌پذیر استفاده می‌شود؟</w:t>
            </w:r>
          </w:p>
        </w:tc>
        <w:tc>
          <w:tcPr>
            <w:tcW w:w="162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C726B6">
        <w:trPr>
          <w:trHeight w:val="1440"/>
        </w:trPr>
        <w:tc>
          <w:tcPr>
            <w:tcW w:w="839" w:type="dxa"/>
            <w:vAlign w:val="center"/>
          </w:tcPr>
          <w:p w:rsidR="009F6709" w:rsidRPr="009F6709" w:rsidRDefault="00C726B6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rtl/>
              </w:rPr>
              <w:t>3-2</w:t>
            </w:r>
          </w:p>
        </w:tc>
        <w:tc>
          <w:tcPr>
            <w:tcW w:w="4230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>آیا برنامه پاسخ، به پیامدهای ناخواسته و ناعادلانه اقدامات سیاستی (مانند تعطیلی‌ها، محدودیت‌های تردد) را، به‌ویژه برای گروه‌های حاشیه‌نشین و آسیب‌پذیر (مانند خشونت مبتنی بر جنسیت و خشونت خانگی)، یکپارچه کرده است؟</w:t>
            </w:r>
          </w:p>
        </w:tc>
        <w:tc>
          <w:tcPr>
            <w:tcW w:w="162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C726B6">
        <w:trPr>
          <w:trHeight w:val="70"/>
        </w:trPr>
        <w:tc>
          <w:tcPr>
            <w:tcW w:w="839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4</w:t>
            </w:r>
          </w:p>
        </w:tc>
        <w:tc>
          <w:tcPr>
            <w:tcW w:w="4230" w:type="dxa"/>
            <w:vAlign w:val="center"/>
          </w:tcPr>
          <w:p w:rsidR="009F6709" w:rsidRPr="009F6709" w:rsidRDefault="009F6709" w:rsidP="009F6709">
            <w:pPr>
              <w:widowControl w:val="0"/>
              <w:autoSpaceDE w:val="0"/>
              <w:autoSpaceDN w:val="0"/>
              <w:spacing w:after="240"/>
              <w:contextualSpacing/>
              <w:jc w:val="both"/>
              <w:rPr>
                <w:rFonts w:ascii="Calibri" w:eastAsia="Calibri" w:hAnsi="Calibri" w:cs="B Nazanin"/>
              </w:rPr>
            </w:pPr>
            <w:r w:rsidRPr="009F6709">
              <w:rPr>
                <w:rFonts w:ascii="Arial" w:eastAsia="Roboto Lt" w:hAnsi="Arial" w:cs="B Nazanin"/>
                <w:rtl/>
              </w:rPr>
              <w:t>آ</w:t>
            </w:r>
            <w:r w:rsidRPr="009F6709">
              <w:rPr>
                <w:rFonts w:ascii="Arial" w:eastAsia="Roboto Lt" w:hAnsi="Arial" w:cs="B Nazanin" w:hint="cs"/>
                <w:rtl/>
              </w:rPr>
              <w:t>یا</w:t>
            </w:r>
            <w:r w:rsidRPr="009F6709">
              <w:rPr>
                <w:rFonts w:ascii="Arial" w:eastAsia="Roboto Lt" w:hAnsi="Arial" w:cs="B Nazanin"/>
                <w:rtl/>
              </w:rPr>
              <w:t xml:space="preserve"> </w:t>
            </w:r>
            <w:r w:rsidRPr="009F6709">
              <w:rPr>
                <w:rFonts w:ascii="Arial" w:eastAsia="Roboto Lt" w:hAnsi="Arial" w:cs="B Nazanin" w:hint="cs"/>
                <w:rtl/>
              </w:rPr>
              <w:t>یک</w:t>
            </w:r>
            <w:r w:rsidRPr="009F6709">
              <w:rPr>
                <w:rFonts w:ascii="Arial" w:eastAsia="Roboto Lt" w:hAnsi="Arial" w:cs="B Nazanin"/>
                <w:rtl/>
              </w:rPr>
              <w:t xml:space="preserve"> برنامه عمل</w:t>
            </w:r>
            <w:r w:rsidRPr="009F6709">
              <w:rPr>
                <w:rFonts w:ascii="Arial" w:eastAsia="Roboto Lt" w:hAnsi="Arial" w:cs="B Nazanin" w:hint="cs"/>
                <w:rtl/>
              </w:rPr>
              <w:t>یاتی</w:t>
            </w:r>
            <w:r w:rsidRPr="009F6709">
              <w:rPr>
                <w:rFonts w:ascii="Arial" w:eastAsia="Roboto Lt" w:hAnsi="Arial" w:cs="B Nazanin"/>
                <w:rtl/>
              </w:rPr>
              <w:t xml:space="preserve"> مرکز فرمانده</w:t>
            </w:r>
            <w:r w:rsidRPr="009F6709">
              <w:rPr>
                <w:rFonts w:ascii="Arial" w:eastAsia="Roboto Lt" w:hAnsi="Arial" w:cs="B Nazanin" w:hint="cs"/>
                <w:rtl/>
              </w:rPr>
              <w:t>ی</w:t>
            </w:r>
            <w:r w:rsidRPr="009F6709">
              <w:rPr>
                <w:rFonts w:ascii="Arial" w:eastAsia="Roboto Lt" w:hAnsi="Arial" w:cs="B Nazanin"/>
                <w:rtl/>
              </w:rPr>
              <w:t xml:space="preserve"> اضطرار</w:t>
            </w:r>
            <w:r w:rsidRPr="009F6709">
              <w:rPr>
                <w:rFonts w:ascii="Arial" w:eastAsia="Roboto Lt" w:hAnsi="Arial" w:cs="B Nazanin" w:hint="cs"/>
                <w:rtl/>
              </w:rPr>
              <w:t>ی</w:t>
            </w:r>
            <w:r w:rsidRPr="009F6709">
              <w:rPr>
                <w:rFonts w:ascii="Arial" w:eastAsia="Roboto Lt" w:hAnsi="Arial" w:cs="B Nazanin"/>
                <w:rtl/>
              </w:rPr>
              <w:t xml:space="preserve"> </w:t>
            </w:r>
            <w:r w:rsidRPr="009F6709">
              <w:rPr>
                <w:rFonts w:ascii="Arial" w:eastAsia="Roboto Lt" w:hAnsi="Arial" w:cs="B Nazanin"/>
              </w:rPr>
              <w:t>(EOC)</w:t>
            </w:r>
            <w:r w:rsidRPr="009F6709">
              <w:rPr>
                <w:rFonts w:ascii="Arial" w:eastAsia="Roboto Lt" w:hAnsi="Arial" w:cs="B Nazanin"/>
                <w:rtl/>
              </w:rPr>
              <w:t xml:space="preserve"> (</w:t>
            </w:r>
            <w:r w:rsidRPr="009F6709">
              <w:rPr>
                <w:rFonts w:ascii="Arial" w:eastAsia="Roboto Lt" w:hAnsi="Arial" w:cs="B Nazanin" w:hint="cs"/>
                <w:rtl/>
              </w:rPr>
              <w:t>یا</w:t>
            </w:r>
            <w:r w:rsidRPr="009F6709">
              <w:rPr>
                <w:rFonts w:ascii="Arial" w:eastAsia="Roboto Lt" w:hAnsi="Arial" w:cs="B Nazanin"/>
                <w:rtl/>
              </w:rPr>
              <w:t xml:space="preserve"> معادل آن)، اقتباس‌شده از برنامه آمادگ</w:t>
            </w:r>
            <w:r w:rsidRPr="009F6709">
              <w:rPr>
                <w:rFonts w:ascii="Arial" w:eastAsia="Roboto Lt" w:hAnsi="Arial" w:cs="B Nazanin" w:hint="cs"/>
                <w:rtl/>
              </w:rPr>
              <w:t>ی</w:t>
            </w:r>
            <w:r w:rsidRPr="009F6709">
              <w:rPr>
                <w:rFonts w:ascii="Arial" w:eastAsia="Roboto Lt" w:hAnsi="Arial" w:cs="B Nazanin"/>
                <w:rtl/>
              </w:rPr>
              <w:t xml:space="preserve"> و پاسخ به شرا</w:t>
            </w:r>
            <w:r w:rsidRPr="009F6709">
              <w:rPr>
                <w:rFonts w:ascii="Arial" w:eastAsia="Roboto Lt" w:hAnsi="Arial" w:cs="B Nazanin" w:hint="cs"/>
                <w:rtl/>
              </w:rPr>
              <w:t>یط</w:t>
            </w:r>
            <w:r w:rsidRPr="009F6709">
              <w:rPr>
                <w:rFonts w:ascii="Arial" w:eastAsia="Roboto Lt" w:hAnsi="Arial" w:cs="B Nazanin"/>
                <w:rtl/>
              </w:rPr>
              <w:t xml:space="preserve"> اضطرار</w:t>
            </w:r>
            <w:r w:rsidRPr="009F6709">
              <w:rPr>
                <w:rFonts w:ascii="Arial" w:eastAsia="Roboto Lt" w:hAnsi="Arial" w:cs="B Nazanin" w:hint="cs"/>
                <w:rtl/>
              </w:rPr>
              <w:t>ی</w:t>
            </w:r>
            <w:r w:rsidRPr="009F6709">
              <w:rPr>
                <w:rFonts w:ascii="Arial" w:eastAsia="Roboto Lt" w:hAnsi="Arial" w:cs="B Nazanin"/>
                <w:rtl/>
              </w:rPr>
              <w:t>، در زمان‌ها</w:t>
            </w:r>
            <w:r w:rsidRPr="009F6709">
              <w:rPr>
                <w:rFonts w:ascii="Arial" w:eastAsia="Roboto Lt" w:hAnsi="Arial" w:cs="B Nazanin" w:hint="cs"/>
                <w:rtl/>
              </w:rPr>
              <w:t>ی</w:t>
            </w:r>
            <w:r w:rsidRPr="009F6709">
              <w:rPr>
                <w:rFonts w:ascii="Arial" w:eastAsia="Roboto Lt" w:hAnsi="Arial" w:cs="B Nazanin"/>
                <w:rtl/>
              </w:rPr>
              <w:t xml:space="preserve"> اضطرار</w:t>
            </w:r>
            <w:r w:rsidRPr="009F6709">
              <w:rPr>
                <w:rFonts w:ascii="Arial" w:eastAsia="Roboto Lt" w:hAnsi="Arial" w:cs="B Nazanin" w:hint="cs"/>
                <w:rtl/>
              </w:rPr>
              <w:t>ی</w:t>
            </w:r>
            <w:r w:rsidRPr="009F6709">
              <w:rPr>
                <w:rFonts w:ascii="Arial" w:eastAsia="Roboto Lt" w:hAnsi="Arial" w:cs="B Nazanin"/>
                <w:rtl/>
              </w:rPr>
              <w:t xml:space="preserve"> فعال م</w:t>
            </w:r>
            <w:r w:rsidRPr="009F6709">
              <w:rPr>
                <w:rFonts w:ascii="Arial" w:eastAsia="Roboto Lt" w:hAnsi="Arial" w:cs="B Nazanin" w:hint="cs"/>
                <w:rtl/>
              </w:rPr>
              <w:t>ی‌شود؟</w:t>
            </w:r>
          </w:p>
        </w:tc>
        <w:tc>
          <w:tcPr>
            <w:tcW w:w="162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C726B6">
        <w:trPr>
          <w:trHeight w:val="125"/>
        </w:trPr>
        <w:tc>
          <w:tcPr>
            <w:tcW w:w="839" w:type="dxa"/>
            <w:vAlign w:val="center"/>
          </w:tcPr>
          <w:p w:rsidR="009F6709" w:rsidRPr="009F6709" w:rsidRDefault="00C726B6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rtl/>
              </w:rPr>
              <w:t>4-1</w:t>
            </w:r>
          </w:p>
        </w:tc>
        <w:tc>
          <w:tcPr>
            <w:tcW w:w="4230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>الف. آیا برای نظارت و اجرای آن، بودجه و منابع (خط بودجه مشخص، عملکرد مسئول، ساختار/مکانیسم) در نظر گرفته شده است؟</w:t>
            </w:r>
          </w:p>
        </w:tc>
        <w:tc>
          <w:tcPr>
            <w:tcW w:w="162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C726B6">
        <w:trPr>
          <w:trHeight w:val="70"/>
        </w:trPr>
        <w:tc>
          <w:tcPr>
            <w:tcW w:w="839" w:type="dxa"/>
            <w:vAlign w:val="center"/>
          </w:tcPr>
          <w:p w:rsidR="009F6709" w:rsidRPr="009F6709" w:rsidRDefault="00C726B6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rtl/>
              </w:rPr>
              <w:lastRenderedPageBreak/>
              <w:t>4-2</w:t>
            </w:r>
          </w:p>
        </w:tc>
        <w:tc>
          <w:tcPr>
            <w:tcW w:w="4230" w:type="dxa"/>
            <w:vAlign w:val="center"/>
          </w:tcPr>
          <w:p w:rsidR="009F6709" w:rsidRPr="009F6709" w:rsidRDefault="009F6709" w:rsidP="00C726B6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 xml:space="preserve">آیا برنامه و پروتکل </w:t>
            </w:r>
            <w:r w:rsidRPr="009F6709">
              <w:rPr>
                <w:rFonts w:ascii="Calibri" w:eastAsia="Calibri" w:hAnsi="Calibri" w:cs="B Nazanin"/>
              </w:rPr>
              <w:t>EOC</w:t>
            </w:r>
            <w:r w:rsidRPr="009F6709">
              <w:rPr>
                <w:rFonts w:ascii="Calibri" w:eastAsia="Calibri" w:hAnsi="Calibri" w:cs="B Nazanin"/>
                <w:rtl/>
              </w:rPr>
              <w:t xml:space="preserve"> و فعال‌سازی آن به‌صورت صریح به نمایندگی و مشارکت نقاط کانونی نظام‌های سلامت اشاره دارد تا نظارت، بودجه‌ریزی و پایش </w:t>
            </w:r>
            <w:r w:rsidRPr="009F6709">
              <w:rPr>
                <w:rFonts w:ascii="Calibri" w:eastAsia="Calibri" w:hAnsi="Calibri" w:cs="B Nazanin"/>
              </w:rPr>
              <w:t>EHS</w:t>
            </w:r>
            <w:r w:rsidRPr="009F6709">
              <w:rPr>
                <w:rFonts w:ascii="Calibri" w:eastAsia="Calibri" w:hAnsi="Calibri" w:cs="B Nazanin"/>
                <w:rtl/>
              </w:rPr>
              <w:t xml:space="preserve"> را تضمین کند؟</w:t>
            </w:r>
          </w:p>
        </w:tc>
        <w:tc>
          <w:tcPr>
            <w:tcW w:w="162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C726B6">
        <w:trPr>
          <w:trHeight w:val="70"/>
        </w:trPr>
        <w:tc>
          <w:tcPr>
            <w:tcW w:w="839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sz w:val="24"/>
                <w:szCs w:val="24"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5</w:t>
            </w:r>
          </w:p>
        </w:tc>
        <w:tc>
          <w:tcPr>
            <w:tcW w:w="4230" w:type="dxa"/>
            <w:vAlign w:val="center"/>
          </w:tcPr>
          <w:p w:rsidR="009F6709" w:rsidRPr="009F6709" w:rsidRDefault="009F6709" w:rsidP="009F6709">
            <w:pPr>
              <w:widowControl w:val="0"/>
              <w:autoSpaceDE w:val="0"/>
              <w:autoSpaceDN w:val="0"/>
              <w:spacing w:after="240"/>
              <w:contextualSpacing/>
              <w:jc w:val="both"/>
              <w:rPr>
                <w:rFonts w:ascii="Arial" w:eastAsia="Roboto Lt" w:hAnsi="Arial" w:cs="B Nazanin"/>
                <w:rtl/>
              </w:rPr>
            </w:pPr>
            <w:r w:rsidRPr="009F6709">
              <w:rPr>
                <w:rFonts w:ascii="Arial" w:eastAsia="Roboto Lt" w:hAnsi="Arial" w:cs="B Nazanin"/>
                <w:rtl/>
              </w:rPr>
              <w:t xml:space="preserve">چه سیستم‌هایی برای تضمین پایش مستمر تداوم </w:t>
            </w:r>
            <w:r w:rsidRPr="009F6709">
              <w:rPr>
                <w:rFonts w:ascii="Arial" w:eastAsia="Roboto Lt" w:hAnsi="Arial" w:cs="B Nazanin"/>
              </w:rPr>
              <w:t>EHS</w:t>
            </w:r>
            <w:r w:rsidRPr="009F6709">
              <w:rPr>
                <w:rFonts w:ascii="Arial" w:eastAsia="Roboto Lt" w:hAnsi="Arial" w:cs="B Nazanin"/>
                <w:rtl/>
              </w:rPr>
              <w:t xml:space="preserve"> به‌صورت معمول و در شرایط اضطراری وجود دارد؟</w:t>
            </w:r>
          </w:p>
        </w:tc>
        <w:tc>
          <w:tcPr>
            <w:tcW w:w="162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C726B6">
        <w:trPr>
          <w:trHeight w:val="70"/>
        </w:trPr>
        <w:tc>
          <w:tcPr>
            <w:tcW w:w="839" w:type="dxa"/>
            <w:vAlign w:val="center"/>
          </w:tcPr>
          <w:p w:rsidR="009F6709" w:rsidRPr="009F6709" w:rsidRDefault="009F6709" w:rsidP="00C726B6">
            <w:pPr>
              <w:rPr>
                <w:rFonts w:ascii="Calibri" w:eastAsia="Calibri" w:hAnsi="Calibri" w:cs="B Nazanin"/>
                <w:sz w:val="24"/>
                <w:szCs w:val="24"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5</w:t>
            </w:r>
            <w:r w:rsidR="00C726B6">
              <w:rPr>
                <w:rFonts w:ascii="Calibri" w:eastAsia="Calibri" w:hAnsi="Calibri" w:cs="B Nazanin" w:hint="cs"/>
                <w:rtl/>
              </w:rPr>
              <w:t>-1</w:t>
            </w:r>
          </w:p>
        </w:tc>
        <w:tc>
          <w:tcPr>
            <w:tcW w:w="4230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</w:rPr>
            </w:pPr>
            <w:r w:rsidRPr="009F6709">
              <w:rPr>
                <w:rFonts w:ascii="Calibri" w:eastAsia="Calibri" w:hAnsi="Calibri" w:cs="B Nazanin"/>
                <w:rtl/>
              </w:rPr>
              <w:t>آیا این مکانیسم‌ها در برنامه‌ها/راهنماهای تداوم خدمات شناسایی و مستند شده‌اند؟</w:t>
            </w:r>
          </w:p>
        </w:tc>
        <w:tc>
          <w:tcPr>
            <w:tcW w:w="162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C726B6">
        <w:trPr>
          <w:trHeight w:val="70"/>
        </w:trPr>
        <w:tc>
          <w:tcPr>
            <w:tcW w:w="839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6</w:t>
            </w:r>
          </w:p>
        </w:tc>
        <w:tc>
          <w:tcPr>
            <w:tcW w:w="4230" w:type="dxa"/>
            <w:vAlign w:val="center"/>
          </w:tcPr>
          <w:p w:rsidR="009F6709" w:rsidRPr="009F6709" w:rsidRDefault="009F6709" w:rsidP="009F6709">
            <w:pPr>
              <w:widowControl w:val="0"/>
              <w:autoSpaceDE w:val="0"/>
              <w:autoSpaceDN w:val="0"/>
              <w:spacing w:after="240"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Arial" w:eastAsia="Roboto Lt" w:hAnsi="Arial" w:cs="B Nazanin"/>
                <w:rtl/>
              </w:rPr>
              <w:t xml:space="preserve">چند وقت یکبار عملکرد برنامه‌ها/راهنماها و سیستم‌های موجود از طریق تمرین‌های شبیه‌سازی </w:t>
            </w:r>
            <w:r w:rsidRPr="009F6709">
              <w:rPr>
                <w:rFonts w:ascii="Arial" w:eastAsia="Roboto Lt" w:hAnsi="Arial" w:cs="B Nazanin"/>
              </w:rPr>
              <w:t>(SimExs)</w:t>
            </w:r>
            <w:r w:rsidRPr="009F6709">
              <w:rPr>
                <w:rFonts w:ascii="Arial" w:eastAsia="Roboto Lt" w:hAnsi="Arial" w:cs="B Nazanin"/>
                <w:rtl/>
              </w:rPr>
              <w:t xml:space="preserve"> و بررسی‌های پس از رویداد</w:t>
            </w:r>
            <w:r w:rsidRPr="009F6709">
              <w:rPr>
                <w:rFonts w:ascii="Arial" w:eastAsia="Roboto Lt" w:hAnsi="Arial" w:cs="B Nazanin" w:hint="cs"/>
                <w:rtl/>
              </w:rPr>
              <w:t>،</w:t>
            </w:r>
            <w:r w:rsidRPr="009F6709">
              <w:rPr>
                <w:rFonts w:ascii="Arial" w:eastAsia="Roboto Lt" w:hAnsi="Arial" w:cs="B Nazanin"/>
                <w:rtl/>
              </w:rPr>
              <w:t xml:space="preserve"> آزمایش و بازنگری می‌شود؟</w:t>
            </w:r>
          </w:p>
        </w:tc>
        <w:tc>
          <w:tcPr>
            <w:tcW w:w="162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C726B6">
        <w:trPr>
          <w:trHeight w:val="98"/>
        </w:trPr>
        <w:tc>
          <w:tcPr>
            <w:tcW w:w="839" w:type="dxa"/>
            <w:vAlign w:val="center"/>
          </w:tcPr>
          <w:p w:rsidR="009F6709" w:rsidRPr="009F6709" w:rsidRDefault="00C726B6" w:rsidP="009F6709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6-1</w:t>
            </w:r>
          </w:p>
        </w:tc>
        <w:tc>
          <w:tcPr>
            <w:tcW w:w="4230" w:type="dxa"/>
            <w:vAlign w:val="center"/>
          </w:tcPr>
          <w:p w:rsidR="009F6709" w:rsidRPr="009F6709" w:rsidRDefault="009F6709" w:rsidP="009F6709">
            <w:pPr>
              <w:widowControl w:val="0"/>
              <w:autoSpaceDE w:val="0"/>
              <w:autoSpaceDN w:val="0"/>
              <w:spacing w:after="240"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Arial" w:eastAsia="Roboto Lt" w:hAnsi="Arial" w:cs="B Nazanin"/>
                <w:rtl/>
              </w:rPr>
              <w:t xml:space="preserve"> آیا این فعالیت‌ها در سطوح ملی، استانی و محیطی سلامت عمومی انجام می‌شود؟</w:t>
            </w:r>
          </w:p>
        </w:tc>
        <w:tc>
          <w:tcPr>
            <w:tcW w:w="162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C726B6">
        <w:trPr>
          <w:trHeight w:val="242"/>
        </w:trPr>
        <w:tc>
          <w:tcPr>
            <w:tcW w:w="839" w:type="dxa"/>
            <w:vAlign w:val="center"/>
          </w:tcPr>
          <w:p w:rsidR="009F6709" w:rsidRPr="009F6709" w:rsidRDefault="009F6709" w:rsidP="00C726B6">
            <w:pPr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 w:hint="cs"/>
                <w:rtl/>
              </w:rPr>
              <w:t>6</w:t>
            </w:r>
            <w:r w:rsidR="00C726B6">
              <w:rPr>
                <w:rFonts w:ascii="Calibri" w:eastAsia="Calibri" w:hAnsi="Calibri" w:cs="B Nazanin" w:hint="cs"/>
                <w:rtl/>
              </w:rPr>
              <w:t>-2</w:t>
            </w:r>
          </w:p>
        </w:tc>
        <w:tc>
          <w:tcPr>
            <w:tcW w:w="4230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/>
                <w:rtl/>
              </w:rPr>
              <w:t xml:space="preserve">چگونه مشارکت چندبخشی و چندرشته‌ای با حضور تمام ذینفعان مربوطه در طول </w:t>
            </w:r>
            <w:r w:rsidRPr="009F6709">
              <w:rPr>
                <w:rFonts w:ascii="Calibri" w:eastAsia="Calibri" w:hAnsi="Calibri" w:cs="B Nazanin"/>
              </w:rPr>
              <w:t>SimExs</w:t>
            </w:r>
            <w:r w:rsidRPr="009F6709">
              <w:rPr>
                <w:rFonts w:ascii="Calibri" w:eastAsia="Calibri" w:hAnsi="Calibri" w:cs="B Nazanin"/>
                <w:rtl/>
              </w:rPr>
              <w:t xml:space="preserve"> و بررسی‌های پس از رویداد تضمین می‌شود؟</w:t>
            </w:r>
          </w:p>
        </w:tc>
        <w:tc>
          <w:tcPr>
            <w:tcW w:w="162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F6709" w:rsidRPr="009F6709" w:rsidTr="00C726B6">
        <w:trPr>
          <w:trHeight w:val="332"/>
        </w:trPr>
        <w:tc>
          <w:tcPr>
            <w:tcW w:w="839" w:type="dxa"/>
            <w:vAlign w:val="center"/>
          </w:tcPr>
          <w:p w:rsidR="009F6709" w:rsidRPr="009F6709" w:rsidRDefault="00C726B6" w:rsidP="00C726B6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6-3</w:t>
            </w:r>
          </w:p>
        </w:tc>
        <w:tc>
          <w:tcPr>
            <w:tcW w:w="4230" w:type="dxa"/>
            <w:vAlign w:val="center"/>
          </w:tcPr>
          <w:p w:rsidR="009F6709" w:rsidRPr="009F6709" w:rsidRDefault="009F6709" w:rsidP="009F6709">
            <w:pPr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/>
                <w:rtl/>
              </w:rPr>
              <w:t xml:space="preserve"> چگونه یافته‌های حاصل از این تمرین‌ها و بررسی‌های پس از رویداد، فرآیند بهبود از جمله بازنگری و به‌روزرسانی برنامه‌ها را هدایت می‌کنند؟</w:t>
            </w:r>
          </w:p>
        </w:tc>
        <w:tc>
          <w:tcPr>
            <w:tcW w:w="162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:rsidR="009F6709" w:rsidRPr="009F6709" w:rsidRDefault="009F6709" w:rsidP="009F6709">
            <w:pPr>
              <w:spacing w:before="100" w:beforeAutospacing="1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C726B6" w:rsidRDefault="00C726B6" w:rsidP="009F6709">
      <w:pPr>
        <w:spacing w:before="100" w:beforeAutospacing="1" w:after="0" w:line="240" w:lineRule="auto"/>
        <w:rPr>
          <w:rFonts w:ascii="Calibri" w:eastAsia="Calibri" w:hAnsi="Calibri" w:cs="B Titr"/>
          <w:b/>
          <w:bCs/>
          <w:sz w:val="32"/>
          <w:szCs w:val="32"/>
          <w:rtl/>
        </w:rPr>
      </w:pPr>
      <w:r>
        <w:rPr>
          <w:rFonts w:ascii="Calibri" w:eastAsia="Calibri" w:hAnsi="Calibri" w:cs="B Titr"/>
          <w:b/>
          <w:bCs/>
          <w:sz w:val="32"/>
          <w:szCs w:val="32"/>
          <w:rtl/>
        </w:rPr>
        <w:br w:type="page"/>
      </w:r>
    </w:p>
    <w:p w:rsidR="00C726B6" w:rsidRPr="00C726B6" w:rsidRDefault="00C726B6" w:rsidP="00C726B6">
      <w:pPr>
        <w:spacing w:before="100" w:beforeAutospacing="1" w:after="0" w:line="240" w:lineRule="auto"/>
        <w:rPr>
          <w:rFonts w:ascii="Calibri" w:eastAsia="Calibri" w:hAnsi="Calibri" w:cs="B Titr"/>
          <w:b/>
          <w:bCs/>
          <w:sz w:val="36"/>
          <w:szCs w:val="36"/>
          <w:rtl/>
        </w:rPr>
      </w:pPr>
      <w:r w:rsidRPr="00C726B6">
        <w:rPr>
          <w:rFonts w:ascii="Calibri" w:eastAsia="Calibri" w:hAnsi="Calibri" w:cs="B Titr" w:hint="cs"/>
          <w:b/>
          <w:bCs/>
          <w:sz w:val="28"/>
          <w:szCs w:val="28"/>
          <w:rtl/>
        </w:rPr>
        <w:lastRenderedPageBreak/>
        <w:t xml:space="preserve">چک لیست امتیاز نهایی </w:t>
      </w:r>
      <w:r w:rsidRPr="00C726B6">
        <w:rPr>
          <w:rFonts w:ascii="Calibri" w:eastAsia="Calibri" w:hAnsi="Calibri" w:cs="B Titr"/>
          <w:b/>
          <w:bCs/>
          <w:sz w:val="28"/>
          <w:szCs w:val="28"/>
          <w:rtl/>
        </w:rPr>
        <w:t>ظرف</w:t>
      </w:r>
      <w:r w:rsidRPr="00C726B6">
        <w:rPr>
          <w:rFonts w:ascii="Calibri" w:eastAsia="Calibri" w:hAnsi="Calibri" w:cs="B Titr" w:hint="cs"/>
          <w:b/>
          <w:bCs/>
          <w:sz w:val="28"/>
          <w:szCs w:val="28"/>
          <w:rtl/>
        </w:rPr>
        <w:t>ی</w:t>
      </w:r>
      <w:r w:rsidRPr="00C726B6">
        <w:rPr>
          <w:rFonts w:ascii="Calibri" w:eastAsia="Calibri" w:hAnsi="Calibri" w:cs="B Titr" w:hint="eastAsia"/>
          <w:b/>
          <w:bCs/>
          <w:sz w:val="28"/>
          <w:szCs w:val="28"/>
          <w:rtl/>
        </w:rPr>
        <w:t>ت</w:t>
      </w:r>
      <w:r w:rsidRPr="00C726B6">
        <w:rPr>
          <w:rFonts w:ascii="Calibri" w:eastAsia="Calibri" w:hAnsi="Calibri" w:cs="B Titr"/>
          <w:b/>
          <w:bCs/>
          <w:sz w:val="28"/>
          <w:szCs w:val="28"/>
          <w:rtl/>
        </w:rPr>
        <w:t xml:space="preserve"> ارائه خدمات بهداشت</w:t>
      </w:r>
      <w:r w:rsidRPr="00C726B6">
        <w:rPr>
          <w:rFonts w:ascii="Calibri" w:eastAsia="Calibri" w:hAnsi="Calibri" w:cs="B Titr" w:hint="cs"/>
          <w:b/>
          <w:bCs/>
          <w:sz w:val="28"/>
          <w:szCs w:val="28"/>
          <w:rtl/>
        </w:rPr>
        <w:t>ی</w:t>
      </w:r>
    </w:p>
    <w:tbl>
      <w:tblPr>
        <w:tblStyle w:val="TableGrid"/>
        <w:bidiVisual/>
        <w:tblW w:w="12923" w:type="dxa"/>
        <w:jc w:val="center"/>
        <w:tblLook w:val="04A0" w:firstRow="1" w:lastRow="0" w:firstColumn="1" w:lastColumn="0" w:noHBand="0" w:noVBand="1"/>
      </w:tblPr>
      <w:tblGrid>
        <w:gridCol w:w="4649"/>
        <w:gridCol w:w="3060"/>
        <w:gridCol w:w="3974"/>
        <w:gridCol w:w="1240"/>
      </w:tblGrid>
      <w:tr w:rsidR="00C726B6" w:rsidRPr="00532106" w:rsidTr="008F3E2D">
        <w:trPr>
          <w:trHeight w:val="260"/>
          <w:jc w:val="center"/>
        </w:trPr>
        <w:tc>
          <w:tcPr>
            <w:tcW w:w="4649" w:type="dxa"/>
          </w:tcPr>
          <w:p w:rsidR="00C726B6" w:rsidRPr="00D221B7" w:rsidRDefault="00C726B6" w:rsidP="00C002E3">
            <w:pPr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3060" w:type="dxa"/>
          </w:tcPr>
          <w:p w:rsidR="00C726B6" w:rsidRDefault="00C726B6" w:rsidP="00C002E3">
            <w:pPr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E2B8F">
              <w:rPr>
                <w:rFonts w:cs="B Titr" w:hint="cs"/>
                <w:b/>
                <w:bCs/>
                <w:rtl/>
                <w:lang w:bidi="fa-IR"/>
              </w:rPr>
              <w:t>نقاط قوت/</w:t>
            </w:r>
            <w:r w:rsidRPr="00BE2B8F">
              <w:rPr>
                <w:rFonts w:cs="B Titr"/>
                <w:b/>
                <w:bCs/>
                <w:lang w:bidi="fa-IR"/>
              </w:rPr>
              <w:t>best practices</w:t>
            </w:r>
          </w:p>
        </w:tc>
        <w:tc>
          <w:tcPr>
            <w:tcW w:w="3974" w:type="dxa"/>
          </w:tcPr>
          <w:p w:rsidR="00C726B6" w:rsidRPr="00D221B7" w:rsidRDefault="00C726B6" w:rsidP="00C002E3">
            <w:pPr>
              <w:spacing w:before="100" w:beforeAutospacing="1"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چالش ها و حوزه هایی که نیاز تقویت دارند </w:t>
            </w:r>
          </w:p>
        </w:tc>
        <w:tc>
          <w:tcPr>
            <w:tcW w:w="1240" w:type="dxa"/>
          </w:tcPr>
          <w:p w:rsidR="00C726B6" w:rsidRPr="00D221B7" w:rsidRDefault="00C726B6" w:rsidP="00C002E3">
            <w:pPr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سطح</w:t>
            </w:r>
          </w:p>
        </w:tc>
      </w:tr>
      <w:tr w:rsidR="00C726B6" w:rsidRPr="00532106" w:rsidTr="008F3E2D">
        <w:trPr>
          <w:trHeight w:val="583"/>
          <w:jc w:val="center"/>
        </w:trPr>
        <w:tc>
          <w:tcPr>
            <w:tcW w:w="4649" w:type="dxa"/>
            <w:vAlign w:val="center"/>
          </w:tcPr>
          <w:p w:rsidR="00C726B6" w:rsidRPr="009F6709" w:rsidRDefault="00C726B6" w:rsidP="00C726B6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9F6709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مدیریت موارد</w:t>
            </w:r>
          </w:p>
        </w:tc>
        <w:tc>
          <w:tcPr>
            <w:tcW w:w="3060" w:type="dxa"/>
          </w:tcPr>
          <w:p w:rsidR="00C726B6" w:rsidRPr="00532106" w:rsidRDefault="00C726B6" w:rsidP="00C726B6">
            <w:pPr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4" w:type="dxa"/>
          </w:tcPr>
          <w:p w:rsidR="00C726B6" w:rsidRPr="00532106" w:rsidRDefault="00C726B6" w:rsidP="00C726B6">
            <w:pPr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</w:tcPr>
          <w:p w:rsidR="00C726B6" w:rsidRPr="00532106" w:rsidRDefault="00C726B6" w:rsidP="00C726B6">
            <w:pPr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726B6" w:rsidRPr="00532106" w:rsidTr="008F3E2D">
        <w:trPr>
          <w:trHeight w:val="583"/>
          <w:jc w:val="center"/>
        </w:trPr>
        <w:tc>
          <w:tcPr>
            <w:tcW w:w="4649" w:type="dxa"/>
            <w:vAlign w:val="center"/>
          </w:tcPr>
          <w:p w:rsidR="00C726B6" w:rsidRPr="009F6709" w:rsidRDefault="00C726B6" w:rsidP="00C726B6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9F6709">
              <w:rPr>
                <w:rFonts w:ascii="Calibri" w:eastAsia="Calibri" w:hAnsi="Calibri" w:cs="B Nazanin" w:hint="cs"/>
                <w:sz w:val="28"/>
                <w:szCs w:val="28"/>
                <w:rtl/>
              </w:rPr>
              <w:t>بهره‌مندی از</w:t>
            </w:r>
            <w:r w:rsidRPr="009F6709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sz w:val="28"/>
                <w:szCs w:val="28"/>
                <w:rtl/>
              </w:rPr>
              <w:t>خدمات</w:t>
            </w:r>
            <w:r w:rsidRPr="009F6709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sz w:val="28"/>
                <w:szCs w:val="28"/>
                <w:rtl/>
              </w:rPr>
              <w:t>سلامت</w:t>
            </w:r>
            <w:r w:rsidRPr="009F6709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sz w:val="28"/>
                <w:szCs w:val="28"/>
                <w:rtl/>
              </w:rPr>
              <w:t>ضروری</w:t>
            </w:r>
            <w:r w:rsidRPr="009F6709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/>
                <w:sz w:val="28"/>
                <w:szCs w:val="28"/>
                <w:cs/>
              </w:rPr>
              <w:t>‎</w:t>
            </w:r>
            <w:r w:rsidRPr="009F6709">
              <w:rPr>
                <w:rFonts w:ascii="Calibri" w:eastAsia="Calibri" w:hAnsi="Calibri" w:cs="B Nazanin"/>
                <w:sz w:val="28"/>
                <w:szCs w:val="28"/>
              </w:rPr>
              <w:t>(EHS)</w:t>
            </w:r>
            <w:r w:rsidRPr="009F6709">
              <w:rPr>
                <w:rFonts w:ascii="Calibri" w:eastAsia="Calibri" w:hAnsi="Calibri" w:cs="B Nazanin"/>
                <w:sz w:val="28"/>
                <w:szCs w:val="28"/>
                <w:cs/>
              </w:rPr>
              <w:t>‎</w:t>
            </w:r>
          </w:p>
        </w:tc>
        <w:tc>
          <w:tcPr>
            <w:tcW w:w="3060" w:type="dxa"/>
          </w:tcPr>
          <w:p w:rsidR="00C726B6" w:rsidRPr="00532106" w:rsidRDefault="00C726B6" w:rsidP="00C726B6">
            <w:pPr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4" w:type="dxa"/>
          </w:tcPr>
          <w:p w:rsidR="00C726B6" w:rsidRPr="00532106" w:rsidRDefault="00C726B6" w:rsidP="00C726B6">
            <w:pPr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</w:tcPr>
          <w:p w:rsidR="00C726B6" w:rsidRPr="00532106" w:rsidRDefault="00C726B6" w:rsidP="00C726B6">
            <w:pPr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726B6" w:rsidRPr="00532106" w:rsidTr="008F3E2D">
        <w:trPr>
          <w:trHeight w:val="583"/>
          <w:jc w:val="center"/>
        </w:trPr>
        <w:tc>
          <w:tcPr>
            <w:tcW w:w="4649" w:type="dxa"/>
            <w:vAlign w:val="center"/>
          </w:tcPr>
          <w:p w:rsidR="00C726B6" w:rsidRPr="009F6709" w:rsidRDefault="00C726B6" w:rsidP="00C726B6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9F6709">
              <w:rPr>
                <w:rFonts w:ascii="Calibri" w:eastAsia="Calibri" w:hAnsi="Calibri" w:cs="B Nazanin" w:hint="cs"/>
                <w:sz w:val="28"/>
                <w:szCs w:val="28"/>
                <w:rtl/>
              </w:rPr>
              <w:t>تداوم</w:t>
            </w:r>
            <w:r w:rsidRPr="009F6709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sz w:val="28"/>
                <w:szCs w:val="28"/>
                <w:rtl/>
              </w:rPr>
              <w:t>خدمات</w:t>
            </w:r>
            <w:r w:rsidRPr="009F6709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sz w:val="28"/>
                <w:szCs w:val="28"/>
                <w:rtl/>
              </w:rPr>
              <w:t>سلامت</w:t>
            </w:r>
            <w:r w:rsidRPr="009F6709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sz w:val="28"/>
                <w:szCs w:val="28"/>
                <w:rtl/>
              </w:rPr>
              <w:t>ضروری</w:t>
            </w:r>
            <w:r w:rsidRPr="009F6709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‏</w:t>
            </w:r>
            <w:r w:rsidRPr="009F6709">
              <w:rPr>
                <w:rFonts w:ascii="Calibri" w:eastAsia="Calibri" w:hAnsi="Calibri" w:cs="B Nazanin"/>
                <w:sz w:val="28"/>
                <w:szCs w:val="28"/>
                <w:cs/>
              </w:rPr>
              <w:t>‎</w:t>
            </w:r>
            <w:r w:rsidRPr="009F6709">
              <w:rPr>
                <w:rFonts w:ascii="Calibri" w:eastAsia="Calibri" w:hAnsi="Calibri" w:cs="B Nazanin"/>
                <w:sz w:val="28"/>
                <w:szCs w:val="28"/>
              </w:rPr>
              <w:t>(EHS)</w:t>
            </w:r>
            <w:r w:rsidRPr="009F6709">
              <w:rPr>
                <w:rFonts w:ascii="Calibri" w:eastAsia="Calibri" w:hAnsi="Calibri" w:cs="B Nazanin"/>
                <w:sz w:val="28"/>
                <w:szCs w:val="28"/>
                <w:cs/>
              </w:rPr>
              <w:t>‎</w:t>
            </w:r>
          </w:p>
        </w:tc>
        <w:tc>
          <w:tcPr>
            <w:tcW w:w="3060" w:type="dxa"/>
          </w:tcPr>
          <w:p w:rsidR="00C726B6" w:rsidRPr="00532106" w:rsidRDefault="00C726B6" w:rsidP="00C726B6">
            <w:pPr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4" w:type="dxa"/>
          </w:tcPr>
          <w:p w:rsidR="00C726B6" w:rsidRPr="00532106" w:rsidRDefault="00C726B6" w:rsidP="00C726B6">
            <w:pPr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</w:tcPr>
          <w:p w:rsidR="00C726B6" w:rsidRPr="00532106" w:rsidRDefault="00C726B6" w:rsidP="00C726B6">
            <w:pPr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C726B6" w:rsidRDefault="00C726B6" w:rsidP="00C726B6">
      <w:pPr>
        <w:spacing w:before="100" w:beforeAutospacing="1" w:after="0" w:line="240" w:lineRule="auto"/>
        <w:rPr>
          <w:rFonts w:ascii="Calibri" w:eastAsia="Calibri" w:hAnsi="Calibri" w:cs="B Titr"/>
          <w:b/>
          <w:bCs/>
          <w:sz w:val="32"/>
          <w:szCs w:val="32"/>
          <w:rtl/>
        </w:rPr>
      </w:pPr>
      <w:r>
        <w:rPr>
          <w:rFonts w:ascii="Calibri" w:eastAsia="Calibri" w:hAnsi="Calibri" w:cs="B Titr"/>
          <w:b/>
          <w:bCs/>
          <w:sz w:val="32"/>
          <w:szCs w:val="32"/>
          <w:rtl/>
        </w:rPr>
        <w:br w:type="page"/>
      </w:r>
    </w:p>
    <w:p w:rsidR="00C726B6" w:rsidRDefault="00C726B6" w:rsidP="00C726B6">
      <w:pPr>
        <w:bidi w:val="0"/>
        <w:spacing w:after="0" w:line="259" w:lineRule="auto"/>
        <w:rPr>
          <w:rFonts w:ascii="Calibri" w:eastAsia="Calibri" w:hAnsi="Calibri" w:cs="B Nazanin"/>
          <w:rtl/>
        </w:rPr>
      </w:pPr>
    </w:p>
    <w:p w:rsidR="00C726B6" w:rsidRPr="009F6709" w:rsidRDefault="00C726B6" w:rsidP="00C726B6">
      <w:pPr>
        <w:bidi w:val="0"/>
        <w:spacing w:after="0" w:line="259" w:lineRule="auto"/>
        <w:rPr>
          <w:rFonts w:ascii="Calibri" w:eastAsia="Calibri" w:hAnsi="Calibri" w:cs="B Nazanin"/>
          <w:rtl/>
        </w:rPr>
      </w:pPr>
    </w:p>
    <w:tbl>
      <w:tblPr>
        <w:tblStyle w:val="TableGrid"/>
        <w:tblW w:w="13276" w:type="dxa"/>
        <w:tblLook w:val="04A0" w:firstRow="1" w:lastRow="0" w:firstColumn="1" w:lastColumn="0" w:noHBand="0" w:noVBand="1"/>
      </w:tblPr>
      <w:tblGrid>
        <w:gridCol w:w="1345"/>
        <w:gridCol w:w="10373"/>
        <w:gridCol w:w="1558"/>
      </w:tblGrid>
      <w:tr w:rsidR="00C726B6" w:rsidRPr="00477CFF" w:rsidTr="00C726B6">
        <w:tc>
          <w:tcPr>
            <w:tcW w:w="1345" w:type="dxa"/>
            <w:shd w:val="clear" w:color="auto" w:fill="31849B" w:themeFill="accent5" w:themeFillShade="BF"/>
            <w:vAlign w:val="center"/>
          </w:tcPr>
          <w:p w:rsidR="00C726B6" w:rsidRPr="00C726B6" w:rsidRDefault="00C726B6" w:rsidP="00C002E3">
            <w:pPr>
              <w:rPr>
                <w:rFonts w:cs="B Titr"/>
                <w:color w:val="FFFFFF" w:themeColor="background1"/>
                <w:sz w:val="24"/>
                <w:szCs w:val="24"/>
                <w:lang w:bidi="fa-IR"/>
              </w:rPr>
            </w:pPr>
            <w:r w:rsidRPr="00C726B6">
              <w:rPr>
                <w:rFonts w:cs="B Titr" w:hint="cs"/>
                <w:color w:val="FFFFFF" w:themeColor="background1"/>
                <w:sz w:val="24"/>
                <w:szCs w:val="24"/>
                <w:rtl/>
                <w:lang w:bidi="fa-IR"/>
              </w:rPr>
              <w:t>سطح</w:t>
            </w:r>
          </w:p>
        </w:tc>
        <w:tc>
          <w:tcPr>
            <w:tcW w:w="10373" w:type="dxa"/>
            <w:shd w:val="clear" w:color="auto" w:fill="31849B" w:themeFill="accent5" w:themeFillShade="BF"/>
            <w:vAlign w:val="center"/>
          </w:tcPr>
          <w:p w:rsidR="00C726B6" w:rsidRPr="00C726B6" w:rsidRDefault="00C726B6" w:rsidP="00C002E3">
            <w:pPr>
              <w:rPr>
                <w:rFonts w:cs="B Titr"/>
                <w:color w:val="FFFFFF" w:themeColor="background1"/>
                <w:sz w:val="24"/>
                <w:szCs w:val="24"/>
                <w:rtl/>
              </w:rPr>
            </w:pPr>
            <w:r w:rsidRPr="00C726B6">
              <w:rPr>
                <w:rFonts w:cs="B Titr"/>
                <w:color w:val="FFFFFF" w:themeColor="background1"/>
                <w:sz w:val="24"/>
                <w:szCs w:val="24"/>
              </w:rPr>
              <w:t>R3.1</w:t>
            </w:r>
            <w:r w:rsidRPr="00C726B6">
              <w:rPr>
                <w:rFonts w:cs="B Titr"/>
                <w:color w:val="FFFFFF" w:themeColor="background1"/>
                <w:sz w:val="24"/>
                <w:szCs w:val="24"/>
                <w:rtl/>
              </w:rPr>
              <w:t xml:space="preserve">. مدیریت </w:t>
            </w:r>
            <w:r w:rsidRPr="00C726B6">
              <w:rPr>
                <w:rFonts w:cs="B Titr" w:hint="cs"/>
                <w:color w:val="FFFFFF" w:themeColor="background1"/>
                <w:sz w:val="24"/>
                <w:szCs w:val="24"/>
                <w:rtl/>
              </w:rPr>
              <w:t>موارد</w:t>
            </w:r>
          </w:p>
        </w:tc>
        <w:tc>
          <w:tcPr>
            <w:tcW w:w="1558" w:type="dxa"/>
            <w:shd w:val="clear" w:color="auto" w:fill="31849B" w:themeFill="accent5" w:themeFillShade="BF"/>
            <w:vAlign w:val="center"/>
          </w:tcPr>
          <w:p w:rsidR="00C726B6" w:rsidRPr="00C726B6" w:rsidRDefault="00C726B6" w:rsidP="00C002E3">
            <w:pPr>
              <w:rPr>
                <w:rFonts w:cs="B Titr"/>
                <w:color w:val="FFFFFF" w:themeColor="background1"/>
                <w:sz w:val="24"/>
                <w:szCs w:val="24"/>
                <w:lang w:bidi="fa-IR"/>
              </w:rPr>
            </w:pPr>
            <w:r w:rsidRPr="00C726B6">
              <w:rPr>
                <w:rFonts w:cs="B Titr" w:hint="cs"/>
                <w:color w:val="FFFFFF" w:themeColor="background1"/>
                <w:sz w:val="24"/>
                <w:szCs w:val="24"/>
                <w:rtl/>
                <w:lang w:bidi="fa-IR"/>
              </w:rPr>
              <w:t>یک سطح انتخاب شود</w:t>
            </w:r>
          </w:p>
        </w:tc>
      </w:tr>
      <w:tr w:rsidR="00C726B6" w:rsidRPr="00477CFF" w:rsidTr="00C726B6">
        <w:tc>
          <w:tcPr>
            <w:tcW w:w="1345" w:type="dxa"/>
            <w:shd w:val="clear" w:color="auto" w:fill="FF0000"/>
            <w:vAlign w:val="center"/>
          </w:tcPr>
          <w:p w:rsidR="00C726B6" w:rsidRPr="00C726B6" w:rsidRDefault="00C726B6" w:rsidP="00C726B6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726B6">
              <w:rPr>
                <w:rFonts w:cs="B Titr" w:hint="cs"/>
                <w:sz w:val="20"/>
                <w:szCs w:val="20"/>
                <w:rtl/>
                <w:lang w:bidi="fa-IR"/>
              </w:rPr>
              <w:t>سطح 1</w:t>
            </w:r>
          </w:p>
        </w:tc>
        <w:tc>
          <w:tcPr>
            <w:tcW w:w="10373" w:type="dxa"/>
            <w:vAlign w:val="bottom"/>
          </w:tcPr>
          <w:p w:rsidR="00C726B6" w:rsidRPr="00C726B6" w:rsidRDefault="00C726B6" w:rsidP="00C002E3">
            <w:pPr>
              <w:rPr>
                <w:rFonts w:cs="B Nazanin"/>
              </w:rPr>
            </w:pPr>
            <w:r w:rsidRPr="00C726B6">
              <w:rPr>
                <w:rFonts w:cs="B Nazanin"/>
                <w:rtl/>
              </w:rPr>
              <w:t>راهنماهای ملی مدیریت موارد بالینی برای رویدادهای سلامت اولویت‌دار</w:t>
            </w:r>
            <w:r w:rsidRPr="00C726B6">
              <w:rPr>
                <w:rStyle w:val="FootnoteReference"/>
                <w:rFonts w:ascii="Arial" w:eastAsia="Arial" w:hAnsi="Arial" w:cs="B Nazanin"/>
                <w:color w:val="000000" w:themeColor="text1"/>
                <w:rtl/>
              </w:rPr>
              <w:footnoteReference w:id="1"/>
            </w:r>
            <w:r w:rsidRPr="00C726B6">
              <w:rPr>
                <w:rFonts w:cs="B Nazanin"/>
                <w:rtl/>
              </w:rPr>
              <w:t>موجود نیستند یا در حال تدوین هستند</w:t>
            </w:r>
            <w:r w:rsidRPr="00C726B6">
              <w:rPr>
                <w:rFonts w:cs="B Nazanin"/>
              </w:rPr>
              <w:t>.</w:t>
            </w:r>
          </w:p>
        </w:tc>
        <w:tc>
          <w:tcPr>
            <w:tcW w:w="1558" w:type="dxa"/>
          </w:tcPr>
          <w:p w:rsidR="00C726B6" w:rsidRPr="00477CFF" w:rsidRDefault="00C726B6" w:rsidP="00C002E3">
            <w:pPr>
              <w:rPr>
                <w:sz w:val="20"/>
                <w:szCs w:val="20"/>
                <w:lang w:bidi="fa-IR"/>
              </w:rPr>
            </w:pPr>
          </w:p>
        </w:tc>
      </w:tr>
      <w:tr w:rsidR="00C726B6" w:rsidRPr="00477CFF" w:rsidTr="00C726B6">
        <w:tc>
          <w:tcPr>
            <w:tcW w:w="1345" w:type="dxa"/>
            <w:shd w:val="clear" w:color="auto" w:fill="FFC000"/>
            <w:vAlign w:val="center"/>
          </w:tcPr>
          <w:p w:rsidR="00C726B6" w:rsidRPr="00C726B6" w:rsidRDefault="00C726B6" w:rsidP="00C726B6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726B6">
              <w:rPr>
                <w:rFonts w:cs="B Titr" w:hint="cs"/>
                <w:sz w:val="20"/>
                <w:szCs w:val="20"/>
                <w:rtl/>
                <w:lang w:bidi="fa-IR"/>
              </w:rPr>
              <w:t>سطح 2</w:t>
            </w:r>
          </w:p>
        </w:tc>
        <w:tc>
          <w:tcPr>
            <w:tcW w:w="10373" w:type="dxa"/>
            <w:vAlign w:val="bottom"/>
          </w:tcPr>
          <w:p w:rsidR="00C726B6" w:rsidRPr="00C726B6" w:rsidRDefault="00C726B6" w:rsidP="00C002E3">
            <w:pPr>
              <w:rPr>
                <w:rFonts w:cs="B Nazanin"/>
                <w:vertAlign w:val="superscript"/>
              </w:rPr>
            </w:pPr>
            <w:r w:rsidRPr="00C726B6">
              <w:rPr>
                <w:rFonts w:cs="B Nazanin"/>
                <w:rtl/>
              </w:rPr>
              <w:t>راهنماهای ملی مدیریت موارد بالینی برای رویدادهای سلامت اولویت‌دار تدوین شده‌اند اما در حال اجرا نیستند</w:t>
            </w:r>
            <w:r w:rsidRPr="00C726B6">
              <w:rPr>
                <w:rFonts w:cs="B Nazanin"/>
              </w:rPr>
              <w:t>.</w:t>
            </w:r>
            <w:r w:rsidRPr="00C726B6">
              <w:rPr>
                <w:rStyle w:val="FootnoteReference"/>
                <w:rFonts w:ascii="Arial" w:eastAsia="Arial" w:hAnsi="Arial" w:cs="B Nazanin"/>
                <w:color w:val="000000" w:themeColor="text1"/>
              </w:rPr>
              <w:footnoteReference w:id="2"/>
            </w:r>
          </w:p>
        </w:tc>
        <w:tc>
          <w:tcPr>
            <w:tcW w:w="1558" w:type="dxa"/>
          </w:tcPr>
          <w:p w:rsidR="00C726B6" w:rsidRPr="00477CFF" w:rsidRDefault="00C726B6" w:rsidP="00C002E3">
            <w:pPr>
              <w:rPr>
                <w:sz w:val="20"/>
                <w:szCs w:val="20"/>
                <w:lang w:bidi="fa-IR"/>
              </w:rPr>
            </w:pPr>
          </w:p>
        </w:tc>
      </w:tr>
      <w:tr w:rsidR="00C726B6" w:rsidRPr="00477CFF" w:rsidTr="00C726B6">
        <w:tc>
          <w:tcPr>
            <w:tcW w:w="1345" w:type="dxa"/>
            <w:shd w:val="clear" w:color="auto" w:fill="FFFF00"/>
            <w:vAlign w:val="center"/>
          </w:tcPr>
          <w:p w:rsidR="00C726B6" w:rsidRPr="00C726B6" w:rsidRDefault="00C726B6" w:rsidP="00C726B6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726B6">
              <w:rPr>
                <w:rFonts w:cs="B Titr" w:hint="cs"/>
                <w:sz w:val="20"/>
                <w:szCs w:val="20"/>
                <w:rtl/>
                <w:lang w:bidi="fa-IR"/>
              </w:rPr>
              <w:t>سطح 3</w:t>
            </w:r>
          </w:p>
        </w:tc>
        <w:tc>
          <w:tcPr>
            <w:tcW w:w="10373" w:type="dxa"/>
            <w:vAlign w:val="bottom"/>
          </w:tcPr>
          <w:p w:rsidR="00C726B6" w:rsidRPr="00C726B6" w:rsidRDefault="00C726B6" w:rsidP="00C002E3">
            <w:pPr>
              <w:rPr>
                <w:rFonts w:cs="B Nazanin"/>
              </w:rPr>
            </w:pPr>
            <w:r w:rsidRPr="00C726B6">
              <w:rPr>
                <w:rFonts w:cs="B Nazanin"/>
                <w:rtl/>
              </w:rPr>
              <w:t>راهنماهای ملی مدیریت موارد بالینی برای رویدادهای سلامت اولویت‌دار تدوین شده‌اند و در سطح ملی در حال اجرا هستند</w:t>
            </w:r>
            <w:r w:rsidRPr="00C726B6">
              <w:rPr>
                <w:rFonts w:cs="B Nazanin"/>
              </w:rPr>
              <w:t>.</w:t>
            </w:r>
          </w:p>
        </w:tc>
        <w:tc>
          <w:tcPr>
            <w:tcW w:w="1558" w:type="dxa"/>
          </w:tcPr>
          <w:p w:rsidR="00C726B6" w:rsidRPr="00477CFF" w:rsidRDefault="00C726B6" w:rsidP="00C002E3">
            <w:pPr>
              <w:rPr>
                <w:sz w:val="20"/>
                <w:szCs w:val="20"/>
                <w:lang w:bidi="fa-IR"/>
              </w:rPr>
            </w:pPr>
          </w:p>
        </w:tc>
      </w:tr>
      <w:tr w:rsidR="00C726B6" w:rsidRPr="00477CFF" w:rsidTr="00C726B6">
        <w:tc>
          <w:tcPr>
            <w:tcW w:w="1345" w:type="dxa"/>
            <w:shd w:val="clear" w:color="auto" w:fill="92D050"/>
            <w:vAlign w:val="center"/>
          </w:tcPr>
          <w:p w:rsidR="00C726B6" w:rsidRPr="00C726B6" w:rsidRDefault="00C726B6" w:rsidP="00C726B6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726B6">
              <w:rPr>
                <w:rFonts w:cs="B Titr" w:hint="cs"/>
                <w:sz w:val="20"/>
                <w:szCs w:val="20"/>
                <w:rtl/>
                <w:lang w:bidi="fa-IR"/>
              </w:rPr>
              <w:t>سطح 4</w:t>
            </w:r>
          </w:p>
        </w:tc>
        <w:tc>
          <w:tcPr>
            <w:tcW w:w="10373" w:type="dxa"/>
            <w:vAlign w:val="bottom"/>
          </w:tcPr>
          <w:p w:rsidR="00C726B6" w:rsidRPr="00C726B6" w:rsidRDefault="00C726B6" w:rsidP="00C002E3">
            <w:pPr>
              <w:rPr>
                <w:rFonts w:cs="B Nazanin"/>
                <w:rtl/>
              </w:rPr>
            </w:pPr>
            <w:r w:rsidRPr="00C726B6">
              <w:rPr>
                <w:rFonts w:cs="B Nazanin"/>
                <w:rtl/>
              </w:rPr>
              <w:t>راهنماهای ملی مدیریت موارد بالینی برای رویدادهای سلامت اولویت‌دار تدوین شده‌اند و در سطوح ملی و استانی در حال اجرا هستند</w:t>
            </w:r>
            <w:r w:rsidRPr="00C726B6">
              <w:rPr>
                <w:rFonts w:cs="B Nazanin"/>
              </w:rPr>
              <w:t>.</w:t>
            </w:r>
          </w:p>
        </w:tc>
        <w:tc>
          <w:tcPr>
            <w:tcW w:w="1558" w:type="dxa"/>
          </w:tcPr>
          <w:p w:rsidR="00C726B6" w:rsidRPr="00477CFF" w:rsidRDefault="00C726B6" w:rsidP="00C002E3">
            <w:pPr>
              <w:rPr>
                <w:sz w:val="20"/>
                <w:szCs w:val="20"/>
                <w:lang w:bidi="fa-IR"/>
              </w:rPr>
            </w:pPr>
          </w:p>
        </w:tc>
      </w:tr>
      <w:tr w:rsidR="00C726B6" w:rsidRPr="00477CFF" w:rsidTr="00C726B6">
        <w:tc>
          <w:tcPr>
            <w:tcW w:w="1345" w:type="dxa"/>
            <w:shd w:val="clear" w:color="auto" w:fill="00B050"/>
            <w:vAlign w:val="center"/>
          </w:tcPr>
          <w:p w:rsidR="00C726B6" w:rsidRPr="00C726B6" w:rsidRDefault="00C726B6" w:rsidP="00C726B6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726B6">
              <w:rPr>
                <w:rFonts w:cs="B Titr" w:hint="cs"/>
                <w:sz w:val="20"/>
                <w:szCs w:val="20"/>
                <w:rtl/>
                <w:lang w:bidi="fa-IR"/>
              </w:rPr>
              <w:t>سطح 5</w:t>
            </w:r>
          </w:p>
        </w:tc>
        <w:tc>
          <w:tcPr>
            <w:tcW w:w="10373" w:type="dxa"/>
            <w:vAlign w:val="bottom"/>
          </w:tcPr>
          <w:p w:rsidR="00C726B6" w:rsidRPr="00C726B6" w:rsidRDefault="00C726B6" w:rsidP="00C002E3">
            <w:pPr>
              <w:rPr>
                <w:rFonts w:cs="B Nazanin"/>
                <w:rtl/>
              </w:rPr>
            </w:pPr>
            <w:r w:rsidRPr="00C726B6">
              <w:rPr>
                <w:rFonts w:cs="B Nazanin"/>
                <w:rtl/>
              </w:rPr>
              <w:t xml:space="preserve">راهنماهای ملی مدیریت موارد بالینی برای رویدادهای سلامت اولویت‌دار در تمام سطوح اجرا می‌شوند و </w:t>
            </w:r>
            <w:r w:rsidRPr="00C726B6">
              <w:rPr>
                <w:rFonts w:cs="B Nazanin" w:hint="cs"/>
                <w:rtl/>
              </w:rPr>
              <w:t xml:space="preserve"> به طور منظم </w:t>
            </w:r>
            <w:r w:rsidRPr="00C726B6">
              <w:rPr>
                <w:rFonts w:cs="B Nazanin"/>
                <w:rtl/>
              </w:rPr>
              <w:t>(در صورت لزوم) تمرین، بازبینی، ارزیابی و به‌روزرسانی می‌گردند</w:t>
            </w:r>
            <w:r w:rsidRPr="00C726B6">
              <w:rPr>
                <w:rFonts w:cs="B Nazanin"/>
              </w:rPr>
              <w:t>.</w:t>
            </w:r>
          </w:p>
        </w:tc>
        <w:tc>
          <w:tcPr>
            <w:tcW w:w="1558" w:type="dxa"/>
          </w:tcPr>
          <w:p w:rsidR="00C726B6" w:rsidRPr="00477CFF" w:rsidRDefault="00C726B6" w:rsidP="00C002E3">
            <w:pPr>
              <w:rPr>
                <w:sz w:val="20"/>
                <w:szCs w:val="20"/>
                <w:lang w:bidi="fa-IR"/>
              </w:rPr>
            </w:pPr>
          </w:p>
        </w:tc>
      </w:tr>
    </w:tbl>
    <w:p w:rsidR="009F6709" w:rsidRPr="009F6709" w:rsidRDefault="009F6709" w:rsidP="009F6709">
      <w:pPr>
        <w:bidi w:val="0"/>
        <w:spacing w:after="0" w:line="259" w:lineRule="auto"/>
        <w:rPr>
          <w:rFonts w:ascii="Calibri" w:eastAsia="Calibri" w:hAnsi="Calibri" w:cs="B Nazanin"/>
          <w:rtl/>
        </w:rPr>
      </w:pPr>
    </w:p>
    <w:p w:rsidR="009F6709" w:rsidRPr="009F6709" w:rsidRDefault="00C726B6" w:rsidP="00C726B6">
      <w:pPr>
        <w:bidi w:val="0"/>
        <w:spacing w:after="0" w:line="259" w:lineRule="auto"/>
        <w:rPr>
          <w:rFonts w:ascii="Calibri" w:eastAsia="Calibri" w:hAnsi="Calibri" w:cs="B Nazanin"/>
        </w:rPr>
      </w:pPr>
      <w:r>
        <w:rPr>
          <w:rFonts w:ascii="Calibri" w:eastAsia="Calibri" w:hAnsi="Calibri" w:cs="B Nazanin"/>
        </w:rPr>
        <w:br w:type="page"/>
      </w:r>
    </w:p>
    <w:tbl>
      <w:tblPr>
        <w:tblStyle w:val="TableGrid2"/>
        <w:tblpPr w:leftFromText="180" w:rightFromText="180" w:horzAnchor="margin" w:tblpY="-405"/>
        <w:tblW w:w="13608" w:type="dxa"/>
        <w:tblLook w:val="04A0" w:firstRow="1" w:lastRow="0" w:firstColumn="1" w:lastColumn="0" w:noHBand="0" w:noVBand="1"/>
      </w:tblPr>
      <w:tblGrid>
        <w:gridCol w:w="850"/>
        <w:gridCol w:w="11318"/>
        <w:gridCol w:w="1440"/>
      </w:tblGrid>
      <w:tr w:rsidR="009F6709" w:rsidRPr="009F6709" w:rsidTr="00C726B6">
        <w:tc>
          <w:tcPr>
            <w:tcW w:w="850" w:type="dxa"/>
            <w:shd w:val="clear" w:color="auto" w:fill="31849B" w:themeFill="accent5" w:themeFillShade="BF"/>
            <w:vAlign w:val="center"/>
          </w:tcPr>
          <w:p w:rsidR="009F6709" w:rsidRPr="00C726B6" w:rsidRDefault="009F6709" w:rsidP="009F6709">
            <w:pPr>
              <w:widowControl w:val="0"/>
              <w:autoSpaceDE w:val="0"/>
              <w:autoSpaceDN w:val="0"/>
              <w:jc w:val="both"/>
              <w:rPr>
                <w:rFonts w:cs="B Titr"/>
                <w:color w:val="FFFFFF" w:themeColor="background1"/>
                <w:kern w:val="0"/>
                <w:rtl/>
                <w14:ligatures w14:val="none"/>
              </w:rPr>
            </w:pPr>
            <w:r w:rsidRPr="00C726B6">
              <w:rPr>
                <w:rFonts w:cs="B Titr" w:hint="cs"/>
                <w:color w:val="FFFFFF" w:themeColor="background1"/>
                <w:kern w:val="0"/>
                <w:rtl/>
                <w14:ligatures w14:val="none"/>
              </w:rPr>
              <w:lastRenderedPageBreak/>
              <w:t>سطح</w:t>
            </w:r>
          </w:p>
        </w:tc>
        <w:tc>
          <w:tcPr>
            <w:tcW w:w="11318" w:type="dxa"/>
            <w:shd w:val="clear" w:color="auto" w:fill="31849B" w:themeFill="accent5" w:themeFillShade="BF"/>
            <w:vAlign w:val="center"/>
          </w:tcPr>
          <w:p w:rsidR="009F6709" w:rsidRPr="00C726B6" w:rsidRDefault="009F6709" w:rsidP="008F3E2D">
            <w:pPr>
              <w:widowControl w:val="0"/>
              <w:autoSpaceDE w:val="0"/>
              <w:autoSpaceDN w:val="0"/>
              <w:rPr>
                <w:rFonts w:cs="B Titr"/>
                <w:color w:val="FFFFFF" w:themeColor="background1"/>
                <w:kern w:val="0"/>
                <w:rtl/>
                <w14:ligatures w14:val="none"/>
              </w:rPr>
            </w:pPr>
            <w:r w:rsidRPr="00C726B6">
              <w:rPr>
                <w:rFonts w:cs="B Titr"/>
                <w:color w:val="FFFFFF" w:themeColor="background1"/>
                <w:kern w:val="0"/>
                <w14:ligatures w14:val="none"/>
              </w:rPr>
              <w:t>R3.2</w:t>
            </w:r>
            <w:r w:rsidRPr="00C726B6">
              <w:rPr>
                <w:rFonts w:cs="B Titr"/>
                <w:color w:val="FFFFFF" w:themeColor="background1"/>
                <w:kern w:val="0"/>
                <w:rtl/>
                <w14:ligatures w14:val="none"/>
              </w:rPr>
              <w:t xml:space="preserve">. </w:t>
            </w:r>
            <w:r w:rsidRPr="00C726B6">
              <w:rPr>
                <w:rFonts w:cs="B Titr" w:hint="cs"/>
                <w:color w:val="FFFFFF" w:themeColor="background1"/>
                <w:kern w:val="0"/>
                <w:rtl/>
                <w14:ligatures w14:val="none"/>
              </w:rPr>
              <w:t>بهره مندی از</w:t>
            </w:r>
            <w:r w:rsidRPr="00C726B6">
              <w:rPr>
                <w:rFonts w:cs="B Titr"/>
                <w:color w:val="FFFFFF" w:themeColor="background1"/>
                <w:kern w:val="0"/>
                <w:rtl/>
                <w14:ligatures w14:val="none"/>
              </w:rPr>
              <w:t xml:space="preserve"> خدمات سلامت</w:t>
            </w:r>
          </w:p>
        </w:tc>
        <w:tc>
          <w:tcPr>
            <w:tcW w:w="1440" w:type="dxa"/>
            <w:shd w:val="clear" w:color="auto" w:fill="31849B" w:themeFill="accent5" w:themeFillShade="BF"/>
            <w:vAlign w:val="center"/>
          </w:tcPr>
          <w:p w:rsidR="009F6709" w:rsidRPr="00C726B6" w:rsidRDefault="009F6709" w:rsidP="009F6709">
            <w:pPr>
              <w:widowControl w:val="0"/>
              <w:autoSpaceDE w:val="0"/>
              <w:autoSpaceDN w:val="0"/>
              <w:jc w:val="both"/>
              <w:rPr>
                <w:rFonts w:cs="B Titr"/>
                <w:color w:val="FFFFFF" w:themeColor="background1"/>
                <w:kern w:val="0"/>
                <w14:ligatures w14:val="none"/>
              </w:rPr>
            </w:pPr>
            <w:r w:rsidRPr="00C726B6">
              <w:rPr>
                <w:rFonts w:cs="B Titr" w:hint="cs"/>
                <w:color w:val="FFFFFF" w:themeColor="background1"/>
                <w:kern w:val="0"/>
                <w:rtl/>
                <w14:ligatures w14:val="none"/>
              </w:rPr>
              <w:t>یک سطح انتخاب شود</w:t>
            </w:r>
          </w:p>
        </w:tc>
      </w:tr>
      <w:tr w:rsidR="009F6709" w:rsidRPr="009F6709" w:rsidTr="00C726B6">
        <w:tc>
          <w:tcPr>
            <w:tcW w:w="850" w:type="dxa"/>
            <w:shd w:val="clear" w:color="auto" w:fill="FF0000"/>
            <w:vAlign w:val="center"/>
          </w:tcPr>
          <w:p w:rsidR="009F6709" w:rsidRPr="00C726B6" w:rsidRDefault="009F6709" w:rsidP="00C726B6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726B6">
              <w:rPr>
                <w:rFonts w:cs="B Titr" w:hint="cs"/>
                <w:sz w:val="20"/>
                <w:szCs w:val="20"/>
                <w:rtl/>
                <w:lang w:bidi="fa-IR"/>
              </w:rPr>
              <w:t>سطح 1</w:t>
            </w:r>
          </w:p>
        </w:tc>
        <w:tc>
          <w:tcPr>
            <w:tcW w:w="11318" w:type="dxa"/>
            <w:vAlign w:val="bottom"/>
          </w:tcPr>
          <w:p w:rsidR="009F6709" w:rsidRPr="009F6709" w:rsidRDefault="009F6709" w:rsidP="009F6709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/>
                <w:rtl/>
              </w:rPr>
              <w:t xml:space="preserve"> سطح بسیار پایین </w:t>
            </w:r>
            <w:r w:rsidRPr="009F6709">
              <w:rPr>
                <w:rFonts w:ascii="Calibri" w:eastAsia="Calibri" w:hAnsi="Calibri" w:cs="B Nazanin" w:hint="cs"/>
                <w:rtl/>
              </w:rPr>
              <w:t>استفاده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از خدمات (تعداد مراجعات به بخش سرپایی کمتر از </w:t>
            </w:r>
            <w:r w:rsidRPr="009F6709">
              <w:rPr>
                <w:rFonts w:ascii="Calibri" w:eastAsia="Calibri" w:hAnsi="Calibri" w:cs="B Nazanin" w:hint="cs"/>
                <w:rtl/>
              </w:rPr>
              <w:t>یک</w:t>
            </w:r>
            <w:r w:rsidRPr="009F6709">
              <w:rPr>
                <w:rFonts w:ascii="Calibri" w:eastAsia="Calibri" w:hAnsi="Calibri" w:cs="B Nazanin"/>
                <w:rtl/>
              </w:rPr>
              <w:t xml:space="preserve"> مراجعه به ازای هر نفر در سال در هر دو منطقه شهری و روستایی)</w:t>
            </w:r>
          </w:p>
        </w:tc>
        <w:tc>
          <w:tcPr>
            <w:tcW w:w="1440" w:type="dxa"/>
          </w:tcPr>
          <w:p w:rsidR="009F6709" w:rsidRPr="009F6709" w:rsidRDefault="009F6709" w:rsidP="009F6709">
            <w:pPr>
              <w:widowControl w:val="0"/>
              <w:autoSpaceDE w:val="0"/>
              <w:autoSpaceDN w:val="0"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</w:p>
        </w:tc>
      </w:tr>
      <w:tr w:rsidR="009F6709" w:rsidRPr="009F6709" w:rsidTr="00C726B6">
        <w:tc>
          <w:tcPr>
            <w:tcW w:w="850" w:type="dxa"/>
            <w:shd w:val="clear" w:color="auto" w:fill="FFC000"/>
            <w:vAlign w:val="center"/>
          </w:tcPr>
          <w:p w:rsidR="009F6709" w:rsidRPr="00C726B6" w:rsidRDefault="009F6709" w:rsidP="00C726B6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726B6">
              <w:rPr>
                <w:rFonts w:cs="B Titr" w:hint="cs"/>
                <w:sz w:val="20"/>
                <w:szCs w:val="20"/>
                <w:rtl/>
                <w:lang w:bidi="fa-IR"/>
              </w:rPr>
              <w:t>سطح 2</w:t>
            </w:r>
          </w:p>
        </w:tc>
        <w:tc>
          <w:tcPr>
            <w:tcW w:w="11318" w:type="dxa"/>
            <w:vAlign w:val="bottom"/>
          </w:tcPr>
          <w:p w:rsidR="009F6709" w:rsidRPr="009F6709" w:rsidRDefault="009F6709" w:rsidP="009F6709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/>
                <w:rtl/>
              </w:rPr>
              <w:t xml:space="preserve"> سطح پایین </w:t>
            </w:r>
            <w:r w:rsidRPr="009F6709">
              <w:rPr>
                <w:rFonts w:ascii="Calibri" w:eastAsia="Calibri" w:hAnsi="Calibri" w:cs="B Nazanin" w:hint="cs"/>
                <w:rtl/>
              </w:rPr>
              <w:t>استفاده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از خدمات (تعداد مراجعات به بخش سرپایی </w:t>
            </w:r>
            <w:r w:rsidRPr="009F6709">
              <w:rPr>
                <w:rFonts w:ascii="Calibri" w:eastAsia="Calibri" w:hAnsi="Calibri" w:cs="B Nazanin"/>
              </w:rPr>
              <w:t>2</w:t>
            </w:r>
            <w:r w:rsidRPr="009F6709">
              <w:rPr>
                <w:rFonts w:ascii="Times New Roman" w:eastAsia="Calibri" w:hAnsi="Times New Roman" w:cs="Times New Roman" w:hint="cs"/>
                <w:rtl/>
              </w:rPr>
              <w:t>˂</w:t>
            </w:r>
            <w:r w:rsidRPr="009F6709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9F6709">
              <w:rPr>
                <w:rFonts w:ascii="Calibri" w:eastAsia="Calibri" w:hAnsi="Calibri" w:cs="B Nazanin"/>
              </w:rPr>
              <w:t>x</w:t>
            </w:r>
            <w:r w:rsidRPr="009F6709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9F6709">
              <w:rPr>
                <w:rFonts w:ascii="Times New Roman" w:eastAsia="Calibri" w:hAnsi="Times New Roman" w:cs="Times New Roman" w:hint="cs"/>
                <w:rtl/>
              </w:rPr>
              <w:t>≤</w:t>
            </w:r>
            <w:r w:rsidRPr="009F6709">
              <w:rPr>
                <w:rFonts w:ascii="Calibri" w:eastAsia="Calibri" w:hAnsi="Calibri" w:cs="B Nazanin"/>
              </w:rPr>
              <w:t>1</w:t>
            </w:r>
            <w:r w:rsidRPr="009F6709">
              <w:rPr>
                <w:rFonts w:ascii="Calibri" w:eastAsia="Calibri" w:hAnsi="Calibri" w:cs="B Nazanin"/>
                <w:rtl/>
              </w:rPr>
              <w:t xml:space="preserve"> مراجعه به ازای هر نفر در سال در هر دو منطقه شهری و روستایی)</w:t>
            </w:r>
          </w:p>
        </w:tc>
        <w:tc>
          <w:tcPr>
            <w:tcW w:w="1440" w:type="dxa"/>
          </w:tcPr>
          <w:p w:rsidR="009F6709" w:rsidRPr="009F6709" w:rsidRDefault="009F6709" w:rsidP="009F6709">
            <w:pPr>
              <w:widowControl w:val="0"/>
              <w:autoSpaceDE w:val="0"/>
              <w:autoSpaceDN w:val="0"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</w:p>
        </w:tc>
      </w:tr>
      <w:tr w:rsidR="009F6709" w:rsidRPr="009F6709" w:rsidTr="00C726B6">
        <w:tc>
          <w:tcPr>
            <w:tcW w:w="850" w:type="dxa"/>
            <w:shd w:val="clear" w:color="auto" w:fill="FFFF00"/>
            <w:vAlign w:val="center"/>
          </w:tcPr>
          <w:p w:rsidR="009F6709" w:rsidRPr="00C726B6" w:rsidRDefault="009F6709" w:rsidP="00C726B6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726B6">
              <w:rPr>
                <w:rFonts w:cs="B Titr" w:hint="cs"/>
                <w:sz w:val="20"/>
                <w:szCs w:val="20"/>
                <w:rtl/>
                <w:lang w:bidi="fa-IR"/>
              </w:rPr>
              <w:t>سطح 3</w:t>
            </w:r>
          </w:p>
        </w:tc>
        <w:tc>
          <w:tcPr>
            <w:tcW w:w="11318" w:type="dxa"/>
            <w:vAlign w:val="bottom"/>
          </w:tcPr>
          <w:p w:rsidR="009F6709" w:rsidRPr="009F6709" w:rsidRDefault="009F6709" w:rsidP="009F6709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/>
                <w:rtl/>
              </w:rPr>
              <w:t xml:space="preserve">سطح رضایت‌بخش </w:t>
            </w:r>
            <w:r w:rsidRPr="009F6709">
              <w:rPr>
                <w:rFonts w:ascii="Calibri" w:eastAsia="Calibri" w:hAnsi="Calibri" w:cs="B Nazanin" w:hint="cs"/>
                <w:rtl/>
              </w:rPr>
              <w:t>استفاده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از خدمات در مراکز بهداشتی-درمانی سطح سوم </w:t>
            </w:r>
            <w:r w:rsidRPr="009F6709">
              <w:rPr>
                <w:rFonts w:ascii="Calibri" w:eastAsia="Calibri" w:hAnsi="Calibri" w:cs="B Nazanin" w:hint="cs"/>
                <w:rtl/>
              </w:rPr>
              <w:t>(</w:t>
            </w:r>
            <w:r w:rsidRPr="009F6709">
              <w:rPr>
                <w:rFonts w:ascii="Calibri" w:eastAsia="Calibri" w:hAnsi="Calibri" w:cs="B Nazanin"/>
                <w:rtl/>
              </w:rPr>
              <w:t>تخصصی/فوق‌تخصص</w:t>
            </w:r>
            <w:r w:rsidRPr="009F6709">
              <w:rPr>
                <w:rFonts w:ascii="Calibri" w:eastAsia="Calibri" w:hAnsi="Calibri" w:cs="B Nazanin" w:hint="cs"/>
                <w:rtl/>
              </w:rPr>
              <w:t xml:space="preserve">) </w:t>
            </w:r>
            <w:r w:rsidRPr="009F6709">
              <w:rPr>
                <w:rFonts w:ascii="Calibri" w:eastAsia="Calibri" w:hAnsi="Calibri" w:cs="B Nazanin"/>
                <w:rtl/>
              </w:rPr>
              <w:t>در مقیاس ملی (تعداد مراجعات به بخش سرپایی</w:t>
            </w:r>
            <w:r w:rsidRPr="009F6709">
              <w:rPr>
                <w:rFonts w:ascii="Calibri" w:eastAsia="Calibri" w:hAnsi="Calibri" w:cs="B Nazanin"/>
              </w:rPr>
              <w:t>2</w:t>
            </w:r>
            <w:r w:rsidRPr="009F6709">
              <w:rPr>
                <w:rFonts w:ascii="Times New Roman" w:eastAsia="Calibri" w:hAnsi="Times New Roman" w:cs="Times New Roman" w:hint="cs"/>
                <w:rtl/>
              </w:rPr>
              <w:t>≤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مراجعه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یا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بیشتر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</w:t>
            </w:r>
            <w:r w:rsidRPr="009F6709">
              <w:rPr>
                <w:rFonts w:ascii="Calibri" w:eastAsia="Calibri" w:hAnsi="Calibri" w:cs="B Nazanin"/>
                <w:rtl/>
              </w:rPr>
              <w:t>ه ازای هر نفر در سال در هر دو منطقه شهری و روستایی)</w:t>
            </w:r>
            <w:r w:rsidRPr="009F6709">
              <w:rPr>
                <w:rFonts w:ascii="Calibri" w:eastAsia="Calibri" w:hAnsi="Calibri" w:cs="B Nazanin" w:hint="cs"/>
                <w:rtl/>
              </w:rPr>
              <w:t xml:space="preserve"> وجود دارد.</w:t>
            </w:r>
          </w:p>
        </w:tc>
        <w:tc>
          <w:tcPr>
            <w:tcW w:w="1440" w:type="dxa"/>
          </w:tcPr>
          <w:p w:rsidR="009F6709" w:rsidRPr="009F6709" w:rsidRDefault="009F6709" w:rsidP="009F6709">
            <w:pPr>
              <w:widowControl w:val="0"/>
              <w:autoSpaceDE w:val="0"/>
              <w:autoSpaceDN w:val="0"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</w:p>
        </w:tc>
      </w:tr>
      <w:tr w:rsidR="009F6709" w:rsidRPr="009F6709" w:rsidTr="00C726B6">
        <w:tc>
          <w:tcPr>
            <w:tcW w:w="850" w:type="dxa"/>
            <w:shd w:val="clear" w:color="auto" w:fill="92D050"/>
            <w:vAlign w:val="center"/>
          </w:tcPr>
          <w:p w:rsidR="009F6709" w:rsidRPr="00C726B6" w:rsidRDefault="009F6709" w:rsidP="00C726B6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726B6">
              <w:rPr>
                <w:rFonts w:cs="B Titr" w:hint="cs"/>
                <w:sz w:val="20"/>
                <w:szCs w:val="20"/>
                <w:rtl/>
                <w:lang w:bidi="fa-IR"/>
              </w:rPr>
              <w:t>سطح 4</w:t>
            </w:r>
          </w:p>
        </w:tc>
        <w:tc>
          <w:tcPr>
            <w:tcW w:w="11318" w:type="dxa"/>
            <w:vAlign w:val="bottom"/>
          </w:tcPr>
          <w:p w:rsidR="009F6709" w:rsidRPr="009F6709" w:rsidRDefault="009F6709" w:rsidP="009F6709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/>
                <w:rtl/>
              </w:rPr>
              <w:t>سطح قوی بهره‌برداری از خدمات در تمامی مراکز بهداشتی-درمانی سطح دوم و سوم در سطوح استانی و ملی و در بافت‌های جغرافیایی مختلف (تعداد مراجعات به بخش سرپایی ۳</w:t>
            </w:r>
            <w:r w:rsidRPr="009F6709">
              <w:rPr>
                <w:rFonts w:ascii="Times New Roman" w:eastAsia="Calibri" w:hAnsi="Times New Roman" w:cs="Times New Roman" w:hint="cs"/>
                <w:rtl/>
              </w:rPr>
              <w:t>≤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مراجعه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یا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بیشتر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به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ازای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هر</w:t>
            </w:r>
            <w:r w:rsidRPr="009F6709">
              <w:rPr>
                <w:rFonts w:ascii="Calibri" w:eastAsia="Calibri" w:hAnsi="Calibri" w:cs="B Nazanin"/>
                <w:rtl/>
              </w:rPr>
              <w:t xml:space="preserve"> نفر در سال در هر دو منطقه شهری و روستایی)</w:t>
            </w:r>
            <w:r w:rsidRPr="009F6709">
              <w:rPr>
                <w:rFonts w:ascii="Calibri" w:eastAsia="Calibri" w:hAnsi="Calibri" w:cs="B Nazanin" w:hint="cs"/>
                <w:rtl/>
              </w:rPr>
              <w:t xml:space="preserve"> وجود دارد.</w:t>
            </w:r>
          </w:p>
        </w:tc>
        <w:tc>
          <w:tcPr>
            <w:tcW w:w="1440" w:type="dxa"/>
          </w:tcPr>
          <w:p w:rsidR="009F6709" w:rsidRPr="009F6709" w:rsidRDefault="009F6709" w:rsidP="009F6709">
            <w:pPr>
              <w:widowControl w:val="0"/>
              <w:autoSpaceDE w:val="0"/>
              <w:autoSpaceDN w:val="0"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</w:p>
        </w:tc>
      </w:tr>
      <w:tr w:rsidR="009F6709" w:rsidRPr="009F6709" w:rsidTr="00C726B6">
        <w:tc>
          <w:tcPr>
            <w:tcW w:w="850" w:type="dxa"/>
            <w:shd w:val="clear" w:color="auto" w:fill="00B050"/>
            <w:vAlign w:val="center"/>
          </w:tcPr>
          <w:p w:rsidR="009F6709" w:rsidRPr="00C726B6" w:rsidRDefault="009F6709" w:rsidP="00C726B6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726B6">
              <w:rPr>
                <w:rFonts w:cs="B Titr" w:hint="cs"/>
                <w:sz w:val="20"/>
                <w:szCs w:val="20"/>
                <w:rtl/>
                <w:lang w:bidi="fa-IR"/>
              </w:rPr>
              <w:t>سطح 5</w:t>
            </w:r>
          </w:p>
        </w:tc>
        <w:tc>
          <w:tcPr>
            <w:tcW w:w="11318" w:type="dxa"/>
            <w:vAlign w:val="bottom"/>
          </w:tcPr>
          <w:p w:rsidR="009F6709" w:rsidRPr="009F6709" w:rsidRDefault="009F6709" w:rsidP="009F6709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B Nazanin"/>
                <w:rtl/>
              </w:rPr>
            </w:pPr>
            <w:r w:rsidRPr="009F6709">
              <w:rPr>
                <w:rFonts w:ascii="Calibri" w:eastAsia="Calibri" w:hAnsi="Calibri" w:cs="B Nazanin"/>
                <w:rtl/>
              </w:rPr>
              <w:t>سطح قوی بهره‌برداری از خدمات در تمامی مراکز بهداشتی-درمانی سطح اول، دوم و سوم در سطوح ملی، استانی و محیطی بهداشت</w:t>
            </w:r>
            <w:r w:rsidRPr="009F6709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9F6709">
              <w:rPr>
                <w:rFonts w:ascii="Calibri" w:eastAsia="Calibri" w:hAnsi="Calibri" w:cs="B Nazanin"/>
                <w:rtl/>
              </w:rPr>
              <w:t>‌عمومی و در بافت‌های جغرافیایی مختلف (تعداد مراجعات به بخش سرپایی ۳</w:t>
            </w:r>
            <w:r w:rsidRPr="009F6709">
              <w:rPr>
                <w:rFonts w:ascii="Times New Roman" w:eastAsia="Calibri" w:hAnsi="Times New Roman" w:cs="Times New Roman" w:hint="cs"/>
                <w:rtl/>
              </w:rPr>
              <w:t>≤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مراجعه</w:t>
            </w:r>
            <w:r w:rsidRPr="009F6709">
              <w:rPr>
                <w:rFonts w:ascii="Calibri" w:eastAsia="Calibri" w:hAnsi="Calibri" w:cs="B Nazanin"/>
                <w:rtl/>
              </w:rPr>
              <w:t xml:space="preserve"> </w:t>
            </w:r>
            <w:r w:rsidRPr="009F6709">
              <w:rPr>
                <w:rFonts w:ascii="Calibri" w:eastAsia="Calibri" w:hAnsi="Calibri" w:cs="B Nazanin" w:hint="cs"/>
                <w:rtl/>
              </w:rPr>
              <w:t>یا</w:t>
            </w:r>
            <w:r w:rsidRPr="009F6709">
              <w:rPr>
                <w:rFonts w:ascii="Calibri" w:eastAsia="Calibri" w:hAnsi="Calibri" w:cs="B Nazanin"/>
                <w:rtl/>
              </w:rPr>
              <w:t xml:space="preserve"> بیشتر به ازای هر نفر در سال در هر دو منطقه شهری و روستایی)</w:t>
            </w:r>
            <w:r w:rsidRPr="009F6709">
              <w:rPr>
                <w:rFonts w:ascii="Calibri" w:eastAsia="Calibri" w:hAnsi="Calibri" w:cs="B Nazanin" w:hint="cs"/>
                <w:rtl/>
              </w:rPr>
              <w:t xml:space="preserve"> وجود دارد</w:t>
            </w:r>
            <w:r w:rsidRPr="009F6709">
              <w:rPr>
                <w:rFonts w:ascii="Calibri" w:eastAsia="Calibri" w:hAnsi="Calibri" w:cs="B Nazanin"/>
                <w:rtl/>
              </w:rPr>
              <w:t xml:space="preserve"> و اطلاعات مربوط به بهره‌برداری از خدمات به‌طور منظم مورد بازبینی، ارزیابی و به‌روزرسانی قرار می‌گیرد تا مبنای سیاست‌گذاری و برنامه‌ریزی قرار گیرد</w:t>
            </w:r>
            <w:r w:rsidRPr="009F6709">
              <w:rPr>
                <w:rFonts w:ascii="Calibri" w:eastAsia="Calibri" w:hAnsi="Calibri" w:cs="B Nazanin"/>
              </w:rPr>
              <w:t>.</w:t>
            </w:r>
          </w:p>
        </w:tc>
        <w:tc>
          <w:tcPr>
            <w:tcW w:w="1440" w:type="dxa"/>
          </w:tcPr>
          <w:p w:rsidR="009F6709" w:rsidRPr="009F6709" w:rsidRDefault="009F6709" w:rsidP="009F6709">
            <w:pPr>
              <w:widowControl w:val="0"/>
              <w:autoSpaceDE w:val="0"/>
              <w:autoSpaceDN w:val="0"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</w:p>
        </w:tc>
      </w:tr>
    </w:tbl>
    <w:tbl>
      <w:tblPr>
        <w:tblStyle w:val="TableGrid3"/>
        <w:tblpPr w:leftFromText="180" w:rightFromText="180" w:vertAnchor="page" w:horzAnchor="margin" w:tblpY="5956"/>
        <w:tblW w:w="13608" w:type="dxa"/>
        <w:tblLook w:val="04A0" w:firstRow="1" w:lastRow="0" w:firstColumn="1" w:lastColumn="0" w:noHBand="0" w:noVBand="1"/>
      </w:tblPr>
      <w:tblGrid>
        <w:gridCol w:w="851"/>
        <w:gridCol w:w="11317"/>
        <w:gridCol w:w="1440"/>
      </w:tblGrid>
      <w:tr w:rsidR="009F6709" w:rsidRPr="009F6709" w:rsidTr="00C726B6">
        <w:tc>
          <w:tcPr>
            <w:tcW w:w="851" w:type="dxa"/>
            <w:shd w:val="clear" w:color="auto" w:fill="31849B" w:themeFill="accent5" w:themeFillShade="BF"/>
            <w:vAlign w:val="center"/>
          </w:tcPr>
          <w:p w:rsidR="009F6709" w:rsidRPr="00C726B6" w:rsidRDefault="009F6709" w:rsidP="009F6709">
            <w:pPr>
              <w:rPr>
                <w:rFonts w:cs="B Titr"/>
                <w:color w:val="FFFFFF" w:themeColor="background1"/>
                <w:kern w:val="0"/>
                <w14:ligatures w14:val="none"/>
              </w:rPr>
            </w:pPr>
            <w:bookmarkStart w:id="2" w:name="_GoBack" w:colFirst="1" w:colLast="1"/>
            <w:r w:rsidRPr="00C726B6">
              <w:rPr>
                <w:rFonts w:cs="B Titr" w:hint="cs"/>
                <w:color w:val="FFFFFF" w:themeColor="background1"/>
                <w:kern w:val="0"/>
                <w:rtl/>
                <w14:ligatures w14:val="none"/>
              </w:rPr>
              <w:t>سطح</w:t>
            </w:r>
          </w:p>
        </w:tc>
        <w:tc>
          <w:tcPr>
            <w:tcW w:w="11317" w:type="dxa"/>
            <w:shd w:val="clear" w:color="auto" w:fill="31849B" w:themeFill="accent5" w:themeFillShade="BF"/>
            <w:vAlign w:val="center"/>
          </w:tcPr>
          <w:p w:rsidR="009F6709" w:rsidRPr="00C726B6" w:rsidRDefault="009F6709" w:rsidP="008F3E2D">
            <w:pPr>
              <w:rPr>
                <w:rFonts w:cs="B Titr"/>
                <w:color w:val="FFFFFF" w:themeColor="background1"/>
                <w:kern w:val="0"/>
                <w:rtl/>
                <w14:ligatures w14:val="none"/>
              </w:rPr>
            </w:pPr>
            <w:r w:rsidRPr="00C726B6">
              <w:rPr>
                <w:rFonts w:cs="B Titr"/>
                <w:color w:val="FFFFFF" w:themeColor="background1"/>
                <w:kern w:val="0"/>
                <w14:ligatures w14:val="none"/>
              </w:rPr>
              <w:t>R3.3</w:t>
            </w:r>
            <w:r w:rsidRPr="00C726B6">
              <w:rPr>
                <w:rFonts w:cs="B Titr"/>
                <w:color w:val="FFFFFF" w:themeColor="background1"/>
                <w:kern w:val="0"/>
                <w:rtl/>
                <w14:ligatures w14:val="none"/>
              </w:rPr>
              <w:t>. تداوم خدمات بهداشتی ضروری (EHS)</w:t>
            </w:r>
          </w:p>
        </w:tc>
        <w:tc>
          <w:tcPr>
            <w:tcW w:w="1440" w:type="dxa"/>
            <w:shd w:val="clear" w:color="auto" w:fill="31849B" w:themeFill="accent5" w:themeFillShade="BF"/>
            <w:vAlign w:val="center"/>
          </w:tcPr>
          <w:p w:rsidR="009F6709" w:rsidRPr="00C726B6" w:rsidRDefault="009F6709" w:rsidP="009F6709">
            <w:pPr>
              <w:rPr>
                <w:rFonts w:cs="B Titr"/>
                <w:color w:val="FFFFFF" w:themeColor="background1"/>
                <w:kern w:val="0"/>
                <w14:ligatures w14:val="none"/>
              </w:rPr>
            </w:pPr>
            <w:r w:rsidRPr="00C726B6">
              <w:rPr>
                <w:rFonts w:cs="B Titr" w:hint="cs"/>
                <w:color w:val="FFFFFF" w:themeColor="background1"/>
                <w:kern w:val="0"/>
                <w:rtl/>
                <w14:ligatures w14:val="none"/>
              </w:rPr>
              <w:t>یک سطح انتخاب شود</w:t>
            </w:r>
          </w:p>
        </w:tc>
      </w:tr>
      <w:bookmarkEnd w:id="2"/>
      <w:tr w:rsidR="00C726B6" w:rsidRPr="009F6709" w:rsidTr="00C726B6">
        <w:tc>
          <w:tcPr>
            <w:tcW w:w="851" w:type="dxa"/>
            <w:shd w:val="clear" w:color="auto" w:fill="FF0000"/>
          </w:tcPr>
          <w:p w:rsidR="00C726B6" w:rsidRPr="00C726B6" w:rsidRDefault="00C726B6" w:rsidP="00C726B6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726B6">
              <w:rPr>
                <w:rFonts w:cs="B Titr" w:hint="cs"/>
                <w:sz w:val="20"/>
                <w:szCs w:val="20"/>
                <w:rtl/>
                <w:lang w:bidi="fa-IR"/>
              </w:rPr>
              <w:t>سطح 1</w:t>
            </w:r>
          </w:p>
        </w:tc>
        <w:tc>
          <w:tcPr>
            <w:tcW w:w="11317" w:type="dxa"/>
            <w:vAlign w:val="bottom"/>
          </w:tcPr>
          <w:p w:rsidR="00C726B6" w:rsidRPr="00C726B6" w:rsidRDefault="00C726B6" w:rsidP="00C726B6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B Nazanin"/>
                <w:rtl/>
              </w:rPr>
            </w:pPr>
            <w:r w:rsidRPr="00C726B6">
              <w:rPr>
                <w:rFonts w:ascii="Calibri" w:eastAsia="Calibri" w:hAnsi="Calibri" w:cs="B Nazanin"/>
                <w:rtl/>
              </w:rPr>
              <w:t>بسته</w:t>
            </w:r>
            <w:r w:rsidRPr="00C726B6">
              <w:rPr>
                <w:rFonts w:ascii="Calibri" w:eastAsia="Calibri" w:hAnsi="Calibri" w:cs="B Nazanin"/>
                <w:rtl/>
              </w:rPr>
              <w:softHyphen/>
              <w:t xml:space="preserve">ای از خدمات سلامت ضروری </w:t>
            </w:r>
            <w:r w:rsidRPr="00C726B6">
              <w:rPr>
                <w:rFonts w:ascii="Calibri" w:eastAsia="Calibri" w:hAnsi="Calibri" w:cs="B Nazanin"/>
              </w:rPr>
              <w:t>(EHS)</w:t>
            </w:r>
            <w:r w:rsidRPr="00C726B6">
              <w:rPr>
                <w:rFonts w:ascii="Calibri" w:eastAsia="Calibri" w:hAnsi="Calibri" w:cs="B Nazanin"/>
                <w:rtl/>
              </w:rPr>
              <w:t xml:space="preserve"> تعریف نشده است و هیچ برنامه یا دستورالعملی برای تداوم ارائه این خدمات در شرایط اضطراری وجود ندارد</w:t>
            </w:r>
            <w:r w:rsidRPr="00C726B6">
              <w:rPr>
                <w:rFonts w:ascii="Calibri" w:eastAsia="Calibri" w:hAnsi="Calibri" w:cs="B Nazanin"/>
              </w:rPr>
              <w:t>.</w:t>
            </w:r>
          </w:p>
        </w:tc>
        <w:tc>
          <w:tcPr>
            <w:tcW w:w="1440" w:type="dxa"/>
          </w:tcPr>
          <w:p w:rsidR="00C726B6" w:rsidRPr="009F6709" w:rsidRDefault="00C726B6" w:rsidP="00C726B6">
            <w:pPr>
              <w:rPr>
                <w:rFonts w:ascii="Calibri" w:eastAsia="Calibri" w:hAnsi="Calibri" w:cs="B Nazanin"/>
                <w:sz w:val="20"/>
                <w:szCs w:val="20"/>
              </w:rPr>
            </w:pPr>
          </w:p>
        </w:tc>
      </w:tr>
      <w:tr w:rsidR="00C726B6" w:rsidRPr="009F6709" w:rsidTr="00C726B6">
        <w:tc>
          <w:tcPr>
            <w:tcW w:w="851" w:type="dxa"/>
            <w:shd w:val="clear" w:color="auto" w:fill="FFC000"/>
          </w:tcPr>
          <w:p w:rsidR="00C726B6" w:rsidRPr="00C726B6" w:rsidRDefault="00C726B6" w:rsidP="00C726B6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726B6">
              <w:rPr>
                <w:rFonts w:cs="B Titr" w:hint="cs"/>
                <w:sz w:val="20"/>
                <w:szCs w:val="20"/>
                <w:rtl/>
                <w:lang w:bidi="fa-IR"/>
              </w:rPr>
              <w:t>سطح 2</w:t>
            </w:r>
          </w:p>
        </w:tc>
        <w:tc>
          <w:tcPr>
            <w:tcW w:w="11317" w:type="dxa"/>
            <w:vAlign w:val="bottom"/>
          </w:tcPr>
          <w:p w:rsidR="00C726B6" w:rsidRPr="00C726B6" w:rsidRDefault="00C726B6" w:rsidP="00C726B6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B Nazanin"/>
                <w:rtl/>
              </w:rPr>
            </w:pPr>
            <w:r w:rsidRPr="00C726B6">
              <w:rPr>
                <w:rFonts w:ascii="Calibri" w:eastAsia="Calibri" w:hAnsi="Calibri" w:cs="B Nazanin"/>
                <w:rtl/>
              </w:rPr>
              <w:t>بسته</w:t>
            </w:r>
            <w:r w:rsidRPr="00C726B6">
              <w:rPr>
                <w:rFonts w:ascii="Calibri" w:eastAsia="Calibri" w:hAnsi="Calibri" w:cs="B Nazanin"/>
                <w:rtl/>
              </w:rPr>
              <w:softHyphen/>
              <w:t xml:space="preserve">ای از خدمات سلامت ضروری </w:t>
            </w:r>
            <w:r w:rsidRPr="00C726B6">
              <w:rPr>
                <w:rFonts w:ascii="Calibri" w:eastAsia="Calibri" w:hAnsi="Calibri" w:cs="B Nazanin"/>
              </w:rPr>
              <w:t>(EHS)</w:t>
            </w:r>
            <w:r w:rsidRPr="00C726B6">
              <w:rPr>
                <w:rFonts w:ascii="Calibri" w:eastAsia="Calibri" w:hAnsi="Calibri" w:cs="B Nazanin"/>
                <w:rtl/>
              </w:rPr>
              <w:t xml:space="preserve"> تعریف شده است، اما برنامه</w:t>
            </w:r>
            <w:r w:rsidRPr="00C726B6">
              <w:rPr>
                <w:rFonts w:ascii="Calibri" w:eastAsia="Calibri" w:hAnsi="Calibri" w:cs="B Nazanin" w:hint="cs"/>
                <w:rtl/>
              </w:rPr>
              <w:t>‌ها</w:t>
            </w:r>
            <w:r w:rsidRPr="00C726B6">
              <w:rPr>
                <w:rFonts w:ascii="Calibri" w:eastAsia="Calibri" w:hAnsi="Calibri" w:cs="B Nazanin"/>
                <w:rtl/>
              </w:rPr>
              <w:t>/دستورالعمل‌های مربوط به تداوم ارائه این خدمات در شرایط اضطراری تدوین نشده است</w:t>
            </w:r>
            <w:r w:rsidRPr="00C726B6">
              <w:rPr>
                <w:rFonts w:ascii="Calibri" w:eastAsia="Calibri" w:hAnsi="Calibri" w:cs="B Nazanin"/>
              </w:rPr>
              <w:t>.</w:t>
            </w:r>
          </w:p>
        </w:tc>
        <w:tc>
          <w:tcPr>
            <w:tcW w:w="1440" w:type="dxa"/>
          </w:tcPr>
          <w:p w:rsidR="00C726B6" w:rsidRPr="009F6709" w:rsidRDefault="00C726B6" w:rsidP="00C726B6">
            <w:pPr>
              <w:rPr>
                <w:rFonts w:ascii="Calibri" w:eastAsia="Calibri" w:hAnsi="Calibri" w:cs="B Nazanin"/>
                <w:sz w:val="20"/>
                <w:szCs w:val="20"/>
              </w:rPr>
            </w:pPr>
          </w:p>
        </w:tc>
      </w:tr>
      <w:tr w:rsidR="00C726B6" w:rsidRPr="009F6709" w:rsidTr="00C726B6">
        <w:tc>
          <w:tcPr>
            <w:tcW w:w="851" w:type="dxa"/>
            <w:shd w:val="clear" w:color="auto" w:fill="FFFF00"/>
          </w:tcPr>
          <w:p w:rsidR="00C726B6" w:rsidRPr="00C726B6" w:rsidRDefault="00C726B6" w:rsidP="00C726B6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726B6">
              <w:rPr>
                <w:rFonts w:cs="B Titr" w:hint="cs"/>
                <w:sz w:val="20"/>
                <w:szCs w:val="20"/>
                <w:rtl/>
                <w:lang w:bidi="fa-IR"/>
              </w:rPr>
              <w:t>سطح 3</w:t>
            </w:r>
          </w:p>
        </w:tc>
        <w:tc>
          <w:tcPr>
            <w:tcW w:w="11317" w:type="dxa"/>
            <w:vAlign w:val="bottom"/>
          </w:tcPr>
          <w:p w:rsidR="00C726B6" w:rsidRPr="00C726B6" w:rsidRDefault="00C726B6" w:rsidP="00C726B6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B Nazanin"/>
                <w:rtl/>
              </w:rPr>
            </w:pPr>
            <w:r w:rsidRPr="00C726B6">
              <w:rPr>
                <w:rFonts w:ascii="Calibri" w:eastAsia="Calibri" w:hAnsi="Calibri" w:cs="B Nazanin"/>
                <w:rtl/>
              </w:rPr>
              <w:t>بسته</w:t>
            </w:r>
            <w:r w:rsidRPr="00C726B6">
              <w:rPr>
                <w:rFonts w:ascii="Calibri" w:eastAsia="Calibri" w:hAnsi="Calibri" w:cs="B Nazanin"/>
                <w:rtl/>
              </w:rPr>
              <w:softHyphen/>
              <w:t xml:space="preserve">ای از خدمات سلامت ضروری </w:t>
            </w:r>
            <w:r w:rsidRPr="00C726B6">
              <w:rPr>
                <w:rFonts w:ascii="Calibri" w:eastAsia="Calibri" w:hAnsi="Calibri" w:cs="B Nazanin"/>
              </w:rPr>
              <w:t>(EHS)</w:t>
            </w:r>
            <w:r w:rsidRPr="00C726B6">
              <w:rPr>
                <w:rFonts w:ascii="Calibri" w:eastAsia="Calibri" w:hAnsi="Calibri" w:cs="B Nazanin"/>
                <w:rtl/>
              </w:rPr>
              <w:t xml:space="preserve"> و برنامه</w:t>
            </w:r>
            <w:r w:rsidRPr="00C726B6">
              <w:rPr>
                <w:rFonts w:ascii="Calibri" w:eastAsia="Calibri" w:hAnsi="Calibri" w:cs="B Nazanin" w:hint="cs"/>
                <w:rtl/>
              </w:rPr>
              <w:t>‌ها</w:t>
            </w:r>
            <w:r w:rsidRPr="00C726B6">
              <w:rPr>
                <w:rFonts w:ascii="Calibri" w:eastAsia="Calibri" w:hAnsi="Calibri" w:cs="B Nazanin"/>
                <w:rtl/>
              </w:rPr>
              <w:t>/دستورالعمل‌های تداوم ارائه این خدمات در شرایط اضطراری تدوین شده است و مکانیسم‌های نظارت بر تداوم خدمات در سطح ملی وجود دارد</w:t>
            </w:r>
            <w:r w:rsidRPr="00C726B6">
              <w:rPr>
                <w:rFonts w:ascii="Calibri" w:eastAsia="Calibri" w:hAnsi="Calibri" w:cs="B Nazanin"/>
              </w:rPr>
              <w:t>.</w:t>
            </w:r>
          </w:p>
        </w:tc>
        <w:tc>
          <w:tcPr>
            <w:tcW w:w="1440" w:type="dxa"/>
          </w:tcPr>
          <w:p w:rsidR="00C726B6" w:rsidRPr="009F6709" w:rsidRDefault="00C726B6" w:rsidP="00C726B6">
            <w:pPr>
              <w:rPr>
                <w:rFonts w:ascii="Calibri" w:eastAsia="Calibri" w:hAnsi="Calibri" w:cs="B Nazanin"/>
                <w:sz w:val="20"/>
                <w:szCs w:val="20"/>
              </w:rPr>
            </w:pPr>
          </w:p>
        </w:tc>
      </w:tr>
      <w:tr w:rsidR="00C726B6" w:rsidRPr="009F6709" w:rsidTr="00C726B6">
        <w:tc>
          <w:tcPr>
            <w:tcW w:w="851" w:type="dxa"/>
            <w:shd w:val="clear" w:color="auto" w:fill="92D050"/>
          </w:tcPr>
          <w:p w:rsidR="00C726B6" w:rsidRPr="00C726B6" w:rsidRDefault="00C726B6" w:rsidP="00C726B6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726B6">
              <w:rPr>
                <w:rFonts w:cs="B Titr" w:hint="cs"/>
                <w:sz w:val="20"/>
                <w:szCs w:val="20"/>
                <w:rtl/>
                <w:lang w:bidi="fa-IR"/>
              </w:rPr>
              <w:t>سطح 4</w:t>
            </w:r>
          </w:p>
        </w:tc>
        <w:tc>
          <w:tcPr>
            <w:tcW w:w="11317" w:type="dxa"/>
            <w:vAlign w:val="bottom"/>
          </w:tcPr>
          <w:p w:rsidR="00C726B6" w:rsidRPr="00C726B6" w:rsidRDefault="00C726B6" w:rsidP="00C726B6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B Nazanin"/>
                <w:rtl/>
              </w:rPr>
            </w:pPr>
            <w:r w:rsidRPr="00C726B6">
              <w:rPr>
                <w:rFonts w:ascii="Calibri" w:eastAsia="Calibri" w:hAnsi="Calibri" w:cs="B Nazanin"/>
                <w:rtl/>
              </w:rPr>
              <w:t>بسته</w:t>
            </w:r>
            <w:r w:rsidRPr="00C726B6">
              <w:rPr>
                <w:rFonts w:ascii="Calibri" w:eastAsia="Calibri" w:hAnsi="Calibri" w:cs="B Nazanin"/>
                <w:rtl/>
              </w:rPr>
              <w:softHyphen/>
              <w:t xml:space="preserve">ای از خدمات سلامت ضروری </w:t>
            </w:r>
            <w:r w:rsidRPr="00C726B6">
              <w:rPr>
                <w:rFonts w:ascii="Calibri" w:eastAsia="Calibri" w:hAnsi="Calibri" w:cs="B Nazanin"/>
              </w:rPr>
              <w:t>(EHS)</w:t>
            </w:r>
            <w:r w:rsidRPr="00C726B6">
              <w:rPr>
                <w:rFonts w:ascii="Calibri" w:eastAsia="Calibri" w:hAnsi="Calibri" w:cs="B Nazanin"/>
                <w:rtl/>
              </w:rPr>
              <w:t xml:space="preserve"> و برنامه</w:t>
            </w:r>
            <w:r w:rsidRPr="00C726B6">
              <w:rPr>
                <w:rFonts w:ascii="Calibri" w:eastAsia="Calibri" w:hAnsi="Calibri" w:cs="B Nazanin" w:hint="cs"/>
                <w:rtl/>
              </w:rPr>
              <w:t>‌ها</w:t>
            </w:r>
            <w:r w:rsidRPr="00C726B6">
              <w:rPr>
                <w:rFonts w:ascii="Calibri" w:eastAsia="Calibri" w:hAnsi="Calibri" w:cs="B Nazanin"/>
                <w:rtl/>
              </w:rPr>
              <w:t>/دستورالعمل‌های تداوم ارائه این خدمات در شرایط اضطراری تدوین شده است و مکانیسم‌های نظارت بر تداوم خدمات در سطح ملی و استانی وجود دارد</w:t>
            </w:r>
            <w:r w:rsidRPr="00C726B6">
              <w:rPr>
                <w:rFonts w:ascii="Calibri" w:eastAsia="Calibri" w:hAnsi="Calibri" w:cs="B Nazanin"/>
              </w:rPr>
              <w:t>.</w:t>
            </w:r>
          </w:p>
        </w:tc>
        <w:tc>
          <w:tcPr>
            <w:tcW w:w="1440" w:type="dxa"/>
          </w:tcPr>
          <w:p w:rsidR="00C726B6" w:rsidRPr="009F6709" w:rsidRDefault="00C726B6" w:rsidP="00C726B6">
            <w:pPr>
              <w:rPr>
                <w:rFonts w:ascii="Calibri" w:eastAsia="Calibri" w:hAnsi="Calibri" w:cs="B Nazanin"/>
                <w:sz w:val="20"/>
                <w:szCs w:val="20"/>
              </w:rPr>
            </w:pPr>
          </w:p>
        </w:tc>
      </w:tr>
      <w:tr w:rsidR="00C726B6" w:rsidRPr="009F6709" w:rsidTr="00C726B6">
        <w:tc>
          <w:tcPr>
            <w:tcW w:w="851" w:type="dxa"/>
            <w:shd w:val="clear" w:color="auto" w:fill="00B050"/>
          </w:tcPr>
          <w:p w:rsidR="00C726B6" w:rsidRPr="00C726B6" w:rsidRDefault="00C726B6" w:rsidP="00C726B6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726B6">
              <w:rPr>
                <w:rFonts w:cs="B Titr" w:hint="cs"/>
                <w:sz w:val="20"/>
                <w:szCs w:val="20"/>
                <w:rtl/>
                <w:lang w:bidi="fa-IR"/>
              </w:rPr>
              <w:t>سطح 5</w:t>
            </w:r>
          </w:p>
        </w:tc>
        <w:tc>
          <w:tcPr>
            <w:tcW w:w="11317" w:type="dxa"/>
            <w:vAlign w:val="bottom"/>
          </w:tcPr>
          <w:p w:rsidR="00C726B6" w:rsidRPr="00C726B6" w:rsidRDefault="00C726B6" w:rsidP="00C726B6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B Nazanin"/>
                <w:rtl/>
              </w:rPr>
            </w:pPr>
            <w:r w:rsidRPr="00C726B6">
              <w:rPr>
                <w:rFonts w:ascii="Calibri" w:eastAsia="Calibri" w:hAnsi="Calibri" w:cs="B Nazanin"/>
                <w:rtl/>
              </w:rPr>
              <w:t xml:space="preserve"> بسته</w:t>
            </w:r>
            <w:r w:rsidRPr="00C726B6">
              <w:rPr>
                <w:rFonts w:ascii="Calibri" w:eastAsia="Calibri" w:hAnsi="Calibri" w:cs="B Nazanin"/>
                <w:rtl/>
              </w:rPr>
              <w:softHyphen/>
              <w:t xml:space="preserve">ای از خدمات سلامت ضروری </w:t>
            </w:r>
            <w:r w:rsidRPr="00C726B6">
              <w:rPr>
                <w:rFonts w:ascii="Calibri" w:eastAsia="Calibri" w:hAnsi="Calibri" w:cs="B Nazanin"/>
              </w:rPr>
              <w:t>(EHS)</w:t>
            </w:r>
            <w:r w:rsidRPr="00C726B6">
              <w:rPr>
                <w:rFonts w:ascii="Calibri" w:eastAsia="Calibri" w:hAnsi="Calibri" w:cs="B Nazanin"/>
                <w:rtl/>
              </w:rPr>
              <w:t>، برنامه</w:t>
            </w:r>
            <w:r w:rsidRPr="00C726B6">
              <w:rPr>
                <w:rFonts w:ascii="Calibri" w:eastAsia="Calibri" w:hAnsi="Calibri" w:cs="B Nazanin" w:hint="cs"/>
                <w:rtl/>
              </w:rPr>
              <w:t>‌ها</w:t>
            </w:r>
            <w:r w:rsidRPr="00C726B6">
              <w:rPr>
                <w:rFonts w:ascii="Calibri" w:eastAsia="Calibri" w:hAnsi="Calibri" w:cs="B Nazanin"/>
                <w:rtl/>
              </w:rPr>
              <w:t>/دستورالعمل‌های تداوم ارائه این خدمات در شرایط اضطراری، و مکانیسم‌های نظارت بر تداوم خدمات مبتنی بر دستورالعمل‌های موجود تعریف شده و در سطوح ملی، استانی و محیطی نظام سلامت عمومی فعال هستند. این برنامه</w:t>
            </w:r>
            <w:r w:rsidRPr="00C726B6">
              <w:rPr>
                <w:rFonts w:ascii="Calibri" w:eastAsia="Calibri" w:hAnsi="Calibri" w:cs="B Nazanin" w:hint="cs"/>
                <w:rtl/>
              </w:rPr>
              <w:t>‌ها</w:t>
            </w:r>
            <w:r w:rsidRPr="00C726B6">
              <w:rPr>
                <w:rFonts w:ascii="Calibri" w:eastAsia="Calibri" w:hAnsi="Calibri" w:cs="B Nazanin"/>
                <w:rtl/>
              </w:rPr>
              <w:t xml:space="preserve"> اجرا، بازبینی، ارزیابی و به</w:t>
            </w:r>
            <w:r w:rsidRPr="00C726B6">
              <w:rPr>
                <w:rFonts w:ascii="Calibri" w:eastAsia="Calibri" w:hAnsi="Calibri" w:cs="B Nazanin"/>
                <w:rtl/>
              </w:rPr>
              <w:softHyphen/>
              <w:t>روزرسانی می</w:t>
            </w:r>
            <w:r w:rsidRPr="00C726B6">
              <w:rPr>
                <w:rFonts w:ascii="Calibri" w:eastAsia="Calibri" w:hAnsi="Calibri" w:cs="B Nazanin"/>
                <w:rtl/>
              </w:rPr>
              <w:softHyphen/>
              <w:t>شوند و بهبودهای حاصل از تمرینهای شبیه</w:t>
            </w:r>
            <w:r w:rsidRPr="00C726B6">
              <w:rPr>
                <w:rFonts w:ascii="Calibri" w:eastAsia="Calibri" w:hAnsi="Calibri" w:cs="B Nazanin"/>
                <w:rtl/>
              </w:rPr>
              <w:softHyphen/>
              <w:t>سازی شده و درس</w:t>
            </w:r>
            <w:r w:rsidRPr="00C726B6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C726B6">
              <w:rPr>
                <w:rFonts w:ascii="Calibri" w:eastAsia="Calibri" w:hAnsi="Calibri" w:cs="B Nazanin"/>
                <w:rtl/>
              </w:rPr>
              <w:t>آموخته</w:t>
            </w:r>
            <w:r w:rsidRPr="00C726B6">
              <w:rPr>
                <w:rFonts w:ascii="Calibri" w:eastAsia="Calibri" w:hAnsi="Calibri" w:cs="B Nazanin" w:hint="cs"/>
                <w:rtl/>
              </w:rPr>
              <w:t>‌ها</w:t>
            </w:r>
            <w:r w:rsidRPr="00C726B6">
              <w:rPr>
                <w:rFonts w:ascii="Calibri" w:eastAsia="Calibri" w:hAnsi="Calibri" w:cs="B Nazanin"/>
                <w:rtl/>
              </w:rPr>
              <w:t xml:space="preserve">ی رویدادهای واقعی </w:t>
            </w:r>
            <w:r w:rsidRPr="00C726B6">
              <w:rPr>
                <w:rFonts w:ascii="Calibri" w:eastAsia="Calibri" w:hAnsi="Calibri" w:cs="B Nazanin" w:hint="cs"/>
                <w:rtl/>
              </w:rPr>
              <w:t>(</w:t>
            </w:r>
            <w:r w:rsidRPr="00C726B6">
              <w:rPr>
                <w:rFonts w:ascii="Calibri" w:eastAsia="Calibri" w:hAnsi="Calibri" w:cs="B Nazanin"/>
                <w:rtl/>
              </w:rPr>
              <w:t>مانند گزارشهای بین</w:t>
            </w:r>
            <w:r w:rsidRPr="00C726B6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C726B6">
              <w:rPr>
                <w:rFonts w:ascii="Calibri" w:eastAsia="Calibri" w:hAnsi="Calibri" w:cs="B Nazanin"/>
                <w:rtl/>
              </w:rPr>
              <w:t xml:space="preserve">ارزیابی </w:t>
            </w:r>
            <w:r w:rsidRPr="00C726B6">
              <w:rPr>
                <w:rFonts w:ascii="Calibri" w:eastAsia="Calibri" w:hAnsi="Calibri" w:cs="B Nazanin"/>
              </w:rPr>
              <w:t>(IARs)</w:t>
            </w:r>
            <w:r w:rsidRPr="00C726B6">
              <w:rPr>
                <w:rFonts w:ascii="Calibri" w:eastAsia="Calibri" w:hAnsi="Calibri" w:cs="B Nazanin"/>
                <w:rtl/>
              </w:rPr>
              <w:t xml:space="preserve"> یا گزارشهای پس از اقدام </w:t>
            </w:r>
            <w:r w:rsidRPr="00C726B6">
              <w:rPr>
                <w:rFonts w:ascii="Calibri" w:eastAsia="Calibri" w:hAnsi="Calibri" w:cs="B Nazanin"/>
              </w:rPr>
              <w:t>(AARs)</w:t>
            </w:r>
            <w:r w:rsidRPr="00C726B6">
              <w:rPr>
                <w:rFonts w:ascii="Calibri" w:eastAsia="Calibri" w:hAnsi="Calibri" w:cs="B Nazanin" w:hint="cs"/>
                <w:rtl/>
              </w:rPr>
              <w:t>) د</w:t>
            </w:r>
            <w:r w:rsidRPr="00C726B6">
              <w:rPr>
                <w:rFonts w:ascii="Calibri" w:eastAsia="Calibri" w:hAnsi="Calibri" w:cs="B Nazanin"/>
                <w:rtl/>
              </w:rPr>
              <w:t xml:space="preserve">ر آنها اعمال شده </w:t>
            </w:r>
            <w:r w:rsidRPr="00C726B6">
              <w:rPr>
                <w:rFonts w:ascii="Calibri" w:eastAsia="Calibri" w:hAnsi="Calibri" w:cs="B Nazanin" w:hint="cs"/>
                <w:rtl/>
              </w:rPr>
              <w:t>است.</w:t>
            </w:r>
          </w:p>
        </w:tc>
        <w:tc>
          <w:tcPr>
            <w:tcW w:w="1440" w:type="dxa"/>
          </w:tcPr>
          <w:p w:rsidR="00C726B6" w:rsidRPr="009F6709" w:rsidRDefault="00C726B6" w:rsidP="00C726B6">
            <w:pPr>
              <w:rPr>
                <w:rFonts w:ascii="Calibri" w:eastAsia="Calibri" w:hAnsi="Calibri" w:cs="B Nazanin"/>
                <w:sz w:val="20"/>
                <w:szCs w:val="20"/>
              </w:rPr>
            </w:pPr>
          </w:p>
        </w:tc>
      </w:tr>
    </w:tbl>
    <w:p w:rsidR="003505F3" w:rsidRDefault="00C97140"/>
    <w:sectPr w:rsidR="003505F3" w:rsidSect="00B0793E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40" w:rsidRDefault="00C97140">
      <w:pPr>
        <w:spacing w:after="0" w:line="240" w:lineRule="auto"/>
      </w:pPr>
      <w:r>
        <w:separator/>
      </w:r>
    </w:p>
  </w:endnote>
  <w:endnote w:type="continuationSeparator" w:id="0">
    <w:p w:rsidR="00C97140" w:rsidRDefault="00C9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594309"/>
      <w:docPartObj>
        <w:docPartGallery w:val="Page Numbers (Bottom of Page)"/>
        <w:docPartUnique/>
      </w:docPartObj>
    </w:sdtPr>
    <w:sdtEndPr>
      <w:rPr>
        <w:b/>
        <w:bCs/>
        <w:noProof/>
        <w:color w:val="0D0D0D" w:themeColor="text1" w:themeTint="F2"/>
        <w:sz w:val="24"/>
        <w:szCs w:val="24"/>
      </w:rPr>
    </w:sdtEndPr>
    <w:sdtContent>
      <w:p w:rsidR="001B5566" w:rsidRPr="001B5566" w:rsidRDefault="009F6709">
        <w:pPr>
          <w:pStyle w:val="Footer"/>
          <w:jc w:val="center"/>
          <w:rPr>
            <w:b/>
            <w:bCs/>
            <w:color w:val="0D0D0D" w:themeColor="text1" w:themeTint="F2"/>
            <w:sz w:val="24"/>
            <w:szCs w:val="24"/>
          </w:rPr>
        </w:pPr>
        <w:r w:rsidRPr="001B5566">
          <w:rPr>
            <w:b/>
            <w:bCs/>
            <w:color w:val="0D0D0D" w:themeColor="text1" w:themeTint="F2"/>
            <w:sz w:val="24"/>
            <w:szCs w:val="24"/>
          </w:rPr>
          <w:fldChar w:fldCharType="begin"/>
        </w:r>
        <w:r w:rsidRPr="001B5566">
          <w:rPr>
            <w:b/>
            <w:bCs/>
            <w:color w:val="0D0D0D" w:themeColor="text1" w:themeTint="F2"/>
            <w:sz w:val="24"/>
            <w:szCs w:val="24"/>
          </w:rPr>
          <w:instrText xml:space="preserve"> PAGE   \* MERGEFORMAT </w:instrText>
        </w:r>
        <w:r w:rsidRPr="001B5566">
          <w:rPr>
            <w:b/>
            <w:bCs/>
            <w:color w:val="0D0D0D" w:themeColor="text1" w:themeTint="F2"/>
            <w:sz w:val="24"/>
            <w:szCs w:val="24"/>
          </w:rPr>
          <w:fldChar w:fldCharType="separate"/>
        </w:r>
        <w:r w:rsidR="008F3E2D">
          <w:rPr>
            <w:b/>
            <w:bCs/>
            <w:noProof/>
            <w:color w:val="0D0D0D" w:themeColor="text1" w:themeTint="F2"/>
            <w:sz w:val="24"/>
            <w:szCs w:val="24"/>
          </w:rPr>
          <w:t>11</w:t>
        </w:r>
        <w:r w:rsidRPr="001B5566">
          <w:rPr>
            <w:b/>
            <w:bCs/>
            <w:noProof/>
            <w:color w:val="0D0D0D" w:themeColor="text1" w:themeTint="F2"/>
            <w:sz w:val="24"/>
            <w:szCs w:val="24"/>
          </w:rPr>
          <w:fldChar w:fldCharType="end"/>
        </w:r>
      </w:p>
    </w:sdtContent>
  </w:sdt>
  <w:p w:rsidR="001B5566" w:rsidRPr="001B5566" w:rsidRDefault="00C97140">
    <w:pPr>
      <w:pStyle w:val="Footer"/>
      <w:rPr>
        <w:b/>
        <w:bCs/>
        <w:color w:val="0D0D0D" w:themeColor="text1" w:themeTint="F2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3171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5566" w:rsidRDefault="009F67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E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B5566" w:rsidRDefault="00C97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40" w:rsidRDefault="00C97140">
      <w:pPr>
        <w:spacing w:after="0" w:line="240" w:lineRule="auto"/>
      </w:pPr>
      <w:r>
        <w:separator/>
      </w:r>
    </w:p>
  </w:footnote>
  <w:footnote w:type="continuationSeparator" w:id="0">
    <w:p w:rsidR="00C97140" w:rsidRDefault="00C97140">
      <w:pPr>
        <w:spacing w:after="0" w:line="240" w:lineRule="auto"/>
      </w:pPr>
      <w:r>
        <w:continuationSeparator/>
      </w:r>
    </w:p>
  </w:footnote>
  <w:footnote w:id="1">
    <w:p w:rsidR="00C726B6" w:rsidRPr="009E59BD" w:rsidRDefault="00C726B6" w:rsidP="00C726B6">
      <w:pPr>
        <w:rPr>
          <w:rFonts w:cs="B Nazanin"/>
          <w:sz w:val="5"/>
          <w:szCs w:val="5"/>
          <w:rtl/>
        </w:rPr>
      </w:pPr>
      <w:r w:rsidRPr="009E59BD">
        <w:rPr>
          <w:rStyle w:val="FootnoteReference"/>
          <w:rFonts w:cs="B Nazanin"/>
          <w:sz w:val="18"/>
          <w:szCs w:val="18"/>
        </w:rPr>
        <w:footnoteRef/>
      </w:r>
      <w:r w:rsidRPr="009E59BD">
        <w:rPr>
          <w:rFonts w:cs="B Nazanin"/>
          <w:sz w:val="18"/>
          <w:szCs w:val="18"/>
          <w:rtl/>
        </w:rPr>
        <w:t xml:space="preserve"> </w:t>
      </w:r>
      <w:r w:rsidRPr="009E59BD">
        <w:rPr>
          <w:rFonts w:cs="B Nazanin" w:hint="cs"/>
          <w:sz w:val="18"/>
          <w:szCs w:val="18"/>
          <w:rtl/>
        </w:rPr>
        <w:t>ا</w:t>
      </w:r>
      <w:r w:rsidRPr="009E59BD">
        <w:rPr>
          <w:rFonts w:cs="B Nazanin"/>
          <w:sz w:val="18"/>
          <w:szCs w:val="18"/>
          <w:rtl/>
        </w:rPr>
        <w:t xml:space="preserve">ینها باید شامل </w:t>
      </w:r>
      <w:r w:rsidRPr="009E59BD">
        <w:rPr>
          <w:rFonts w:cs="B Nazanin"/>
          <w:sz w:val="18"/>
          <w:szCs w:val="18"/>
        </w:rPr>
        <w:t>SOP</w:t>
      </w:r>
      <w:r w:rsidRPr="009E59BD">
        <w:rPr>
          <w:rFonts w:cs="B Nazanin"/>
          <w:sz w:val="18"/>
          <w:szCs w:val="18"/>
          <w:rtl/>
        </w:rPr>
        <w:t>ها با فهرستی از مراکز مراقبت بهداشتی ارجاعی تعیین شده، روش‌های ارجاع، تریاژ میدانی، حمل و نقل ایمن و دستورالعمل‌های مدیریت پرونده برای درمان آسیب</w:t>
      </w:r>
      <w:r w:rsidRPr="009E59BD">
        <w:rPr>
          <w:rFonts w:cs="B Nazanin" w:hint="cs"/>
          <w:sz w:val="18"/>
          <w:szCs w:val="18"/>
          <w:rtl/>
        </w:rPr>
        <w:t xml:space="preserve"> </w:t>
      </w:r>
      <w:r w:rsidRPr="009E59BD">
        <w:rPr>
          <w:rFonts w:cs="B Nazanin"/>
          <w:sz w:val="18"/>
          <w:szCs w:val="18"/>
          <w:rtl/>
        </w:rPr>
        <w:t xml:space="preserve">شناسی‌های ناشی از رویدادهای موجود در فهرست ملی رویدادهای بهداشتی اولویت دار (مانند بیماری‌های مستعد </w:t>
      </w:r>
      <w:r w:rsidRPr="009E59BD">
        <w:rPr>
          <w:rFonts w:cs="B Nazanin" w:hint="cs"/>
          <w:sz w:val="18"/>
          <w:szCs w:val="18"/>
          <w:rtl/>
        </w:rPr>
        <w:t>ایجاد</w:t>
      </w:r>
      <w:r w:rsidRPr="009E59BD">
        <w:rPr>
          <w:rFonts w:cs="B Nazanin"/>
          <w:sz w:val="18"/>
          <w:szCs w:val="18"/>
          <w:rtl/>
        </w:rPr>
        <w:t>اپیدمی، تروما، رویدادهای شیمیایی، اورژانس‌های تشعشع و غیره) باشد.</w:t>
      </w:r>
    </w:p>
  </w:footnote>
  <w:footnote w:id="2">
    <w:p w:rsidR="00C726B6" w:rsidRPr="00103072" w:rsidRDefault="00C726B6" w:rsidP="00C726B6">
      <w:pPr>
        <w:rPr>
          <w:sz w:val="9"/>
          <w:szCs w:val="9"/>
          <w:rtl/>
        </w:rPr>
      </w:pPr>
      <w:r w:rsidRPr="009E59BD">
        <w:rPr>
          <w:rStyle w:val="FootnoteReference"/>
          <w:rFonts w:cs="B Nazanin"/>
          <w:sz w:val="18"/>
          <w:szCs w:val="18"/>
        </w:rPr>
        <w:footnoteRef/>
      </w:r>
      <w:r w:rsidRPr="009E59BD">
        <w:rPr>
          <w:rFonts w:cs="B Nazanin"/>
          <w:sz w:val="18"/>
          <w:szCs w:val="18"/>
          <w:rtl/>
        </w:rPr>
        <w:t xml:space="preserve"> اجرای دستورالعمل‌ها شامل انتشار، جهت دهی و آموزش کارکنان بهداشتی در مورد دستورالعمل‌ها و انطباق/استفاده از دستورالعمل‌ها در عمل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DC2"/>
    <w:multiLevelType w:val="hybridMultilevel"/>
    <w:tmpl w:val="12F47F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EF3EBF"/>
    <w:multiLevelType w:val="hybridMultilevel"/>
    <w:tmpl w:val="ADBC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43D87"/>
    <w:multiLevelType w:val="hybridMultilevel"/>
    <w:tmpl w:val="407E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5C4D"/>
    <w:multiLevelType w:val="hybridMultilevel"/>
    <w:tmpl w:val="334E99C4"/>
    <w:lvl w:ilvl="0" w:tplc="8176FD64">
      <w:start w:val="1"/>
      <w:numFmt w:val="decimal"/>
      <w:lvlText w:val="%1."/>
      <w:lvlJc w:val="left"/>
    </w:lvl>
    <w:lvl w:ilvl="1" w:tplc="AC0836AC">
      <w:numFmt w:val="decimal"/>
      <w:lvlText w:val=""/>
      <w:lvlJc w:val="left"/>
    </w:lvl>
    <w:lvl w:ilvl="2" w:tplc="ED568C46">
      <w:numFmt w:val="decimal"/>
      <w:lvlText w:val=""/>
      <w:lvlJc w:val="left"/>
    </w:lvl>
    <w:lvl w:ilvl="3" w:tplc="C6F2D60E">
      <w:numFmt w:val="decimal"/>
      <w:lvlText w:val=""/>
      <w:lvlJc w:val="left"/>
    </w:lvl>
    <w:lvl w:ilvl="4" w:tplc="659C9C84">
      <w:numFmt w:val="decimal"/>
      <w:lvlText w:val=""/>
      <w:lvlJc w:val="left"/>
    </w:lvl>
    <w:lvl w:ilvl="5" w:tplc="01A69B62">
      <w:numFmt w:val="decimal"/>
      <w:lvlText w:val=""/>
      <w:lvlJc w:val="left"/>
    </w:lvl>
    <w:lvl w:ilvl="6" w:tplc="92FC5608">
      <w:numFmt w:val="decimal"/>
      <w:lvlText w:val=""/>
      <w:lvlJc w:val="left"/>
    </w:lvl>
    <w:lvl w:ilvl="7" w:tplc="D668DA80">
      <w:numFmt w:val="decimal"/>
      <w:lvlText w:val=""/>
      <w:lvlJc w:val="left"/>
    </w:lvl>
    <w:lvl w:ilvl="8" w:tplc="04BE46C2">
      <w:numFmt w:val="decimal"/>
      <w:lvlText w:val=""/>
      <w:lvlJc w:val="left"/>
    </w:lvl>
  </w:abstractNum>
  <w:abstractNum w:abstractNumId="4" w15:restartNumberingAfterBreak="0">
    <w:nsid w:val="1D9F6E5F"/>
    <w:multiLevelType w:val="hybridMultilevel"/>
    <w:tmpl w:val="8B58507A"/>
    <w:lvl w:ilvl="0" w:tplc="D2CC65EA">
      <w:start w:val="5"/>
      <w:numFmt w:val="decimal"/>
      <w:lvlText w:val="%1."/>
      <w:lvlJc w:val="left"/>
    </w:lvl>
    <w:lvl w:ilvl="1" w:tplc="1A2A0910">
      <w:numFmt w:val="decimal"/>
      <w:lvlText w:val=""/>
      <w:lvlJc w:val="left"/>
    </w:lvl>
    <w:lvl w:ilvl="2" w:tplc="24E2632E">
      <w:numFmt w:val="decimal"/>
      <w:lvlText w:val=""/>
      <w:lvlJc w:val="left"/>
    </w:lvl>
    <w:lvl w:ilvl="3" w:tplc="71D8FADA">
      <w:numFmt w:val="decimal"/>
      <w:lvlText w:val=""/>
      <w:lvlJc w:val="left"/>
    </w:lvl>
    <w:lvl w:ilvl="4" w:tplc="29D2A844">
      <w:numFmt w:val="decimal"/>
      <w:lvlText w:val=""/>
      <w:lvlJc w:val="left"/>
    </w:lvl>
    <w:lvl w:ilvl="5" w:tplc="A4084E04">
      <w:numFmt w:val="decimal"/>
      <w:lvlText w:val=""/>
      <w:lvlJc w:val="left"/>
    </w:lvl>
    <w:lvl w:ilvl="6" w:tplc="5BFAF8C2">
      <w:numFmt w:val="decimal"/>
      <w:lvlText w:val=""/>
      <w:lvlJc w:val="left"/>
    </w:lvl>
    <w:lvl w:ilvl="7" w:tplc="ED6A8776">
      <w:numFmt w:val="decimal"/>
      <w:lvlText w:val=""/>
      <w:lvlJc w:val="left"/>
    </w:lvl>
    <w:lvl w:ilvl="8" w:tplc="2C8A1CB0">
      <w:numFmt w:val="decimal"/>
      <w:lvlText w:val=""/>
      <w:lvlJc w:val="left"/>
    </w:lvl>
  </w:abstractNum>
  <w:abstractNum w:abstractNumId="5" w15:restartNumberingAfterBreak="0">
    <w:nsid w:val="288F1A34"/>
    <w:multiLevelType w:val="hybridMultilevel"/>
    <w:tmpl w:val="E1EE109C"/>
    <w:lvl w:ilvl="0" w:tplc="7AD818CA">
      <w:start w:val="3"/>
      <w:numFmt w:val="decimal"/>
      <w:lvlText w:val="%1."/>
      <w:lvlJc w:val="left"/>
    </w:lvl>
    <w:lvl w:ilvl="1" w:tplc="5242251C">
      <w:numFmt w:val="decimal"/>
      <w:lvlText w:val=""/>
      <w:lvlJc w:val="left"/>
    </w:lvl>
    <w:lvl w:ilvl="2" w:tplc="E8F23146">
      <w:numFmt w:val="decimal"/>
      <w:lvlText w:val=""/>
      <w:lvlJc w:val="left"/>
    </w:lvl>
    <w:lvl w:ilvl="3" w:tplc="94BC909E">
      <w:numFmt w:val="decimal"/>
      <w:lvlText w:val=""/>
      <w:lvlJc w:val="left"/>
    </w:lvl>
    <w:lvl w:ilvl="4" w:tplc="70D4092A">
      <w:numFmt w:val="decimal"/>
      <w:lvlText w:val=""/>
      <w:lvlJc w:val="left"/>
    </w:lvl>
    <w:lvl w:ilvl="5" w:tplc="D4788D0E">
      <w:numFmt w:val="decimal"/>
      <w:lvlText w:val=""/>
      <w:lvlJc w:val="left"/>
    </w:lvl>
    <w:lvl w:ilvl="6" w:tplc="D4E845E8">
      <w:numFmt w:val="decimal"/>
      <w:lvlText w:val=""/>
      <w:lvlJc w:val="left"/>
    </w:lvl>
    <w:lvl w:ilvl="7" w:tplc="568CD370">
      <w:numFmt w:val="decimal"/>
      <w:lvlText w:val=""/>
      <w:lvlJc w:val="left"/>
    </w:lvl>
    <w:lvl w:ilvl="8" w:tplc="1CD20364">
      <w:numFmt w:val="decimal"/>
      <w:lvlText w:val=""/>
      <w:lvlJc w:val="left"/>
    </w:lvl>
  </w:abstractNum>
  <w:abstractNum w:abstractNumId="6" w15:restartNumberingAfterBreak="0">
    <w:nsid w:val="2A006B15"/>
    <w:multiLevelType w:val="multilevel"/>
    <w:tmpl w:val="AF08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55DBC"/>
    <w:multiLevelType w:val="hybridMultilevel"/>
    <w:tmpl w:val="56EC048A"/>
    <w:lvl w:ilvl="0" w:tplc="65EA3646">
      <w:start w:val="4"/>
      <w:numFmt w:val="decimal"/>
      <w:lvlText w:val="%1."/>
      <w:lvlJc w:val="left"/>
    </w:lvl>
    <w:lvl w:ilvl="1" w:tplc="946465F6">
      <w:numFmt w:val="decimal"/>
      <w:lvlText w:val=""/>
      <w:lvlJc w:val="left"/>
    </w:lvl>
    <w:lvl w:ilvl="2" w:tplc="271E299C">
      <w:numFmt w:val="decimal"/>
      <w:lvlText w:val=""/>
      <w:lvlJc w:val="left"/>
    </w:lvl>
    <w:lvl w:ilvl="3" w:tplc="BA389FEA">
      <w:numFmt w:val="decimal"/>
      <w:lvlText w:val=""/>
      <w:lvlJc w:val="left"/>
    </w:lvl>
    <w:lvl w:ilvl="4" w:tplc="4DFA05D8">
      <w:numFmt w:val="decimal"/>
      <w:lvlText w:val=""/>
      <w:lvlJc w:val="left"/>
    </w:lvl>
    <w:lvl w:ilvl="5" w:tplc="7780CADC">
      <w:numFmt w:val="decimal"/>
      <w:lvlText w:val=""/>
      <w:lvlJc w:val="left"/>
    </w:lvl>
    <w:lvl w:ilvl="6" w:tplc="14C65FFA">
      <w:numFmt w:val="decimal"/>
      <w:lvlText w:val=""/>
      <w:lvlJc w:val="left"/>
    </w:lvl>
    <w:lvl w:ilvl="7" w:tplc="6EF8B51C">
      <w:numFmt w:val="decimal"/>
      <w:lvlText w:val=""/>
      <w:lvlJc w:val="left"/>
    </w:lvl>
    <w:lvl w:ilvl="8" w:tplc="7B643988">
      <w:numFmt w:val="decimal"/>
      <w:lvlText w:val=""/>
      <w:lvlJc w:val="left"/>
    </w:lvl>
  </w:abstractNum>
  <w:abstractNum w:abstractNumId="8" w15:restartNumberingAfterBreak="0">
    <w:nsid w:val="30032EBB"/>
    <w:multiLevelType w:val="multilevel"/>
    <w:tmpl w:val="D15A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8297A"/>
    <w:multiLevelType w:val="hybridMultilevel"/>
    <w:tmpl w:val="BC9E7716"/>
    <w:lvl w:ilvl="0" w:tplc="F7EA7F08">
      <w:start w:val="1"/>
      <w:numFmt w:val="bullet"/>
      <w:lvlText w:val="-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B84E69"/>
    <w:multiLevelType w:val="multilevel"/>
    <w:tmpl w:val="D42E81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E6324"/>
    <w:multiLevelType w:val="hybridMultilevel"/>
    <w:tmpl w:val="33362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3112AF"/>
    <w:multiLevelType w:val="multilevel"/>
    <w:tmpl w:val="0C4E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F7DEE"/>
    <w:multiLevelType w:val="multilevel"/>
    <w:tmpl w:val="6684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25715"/>
    <w:multiLevelType w:val="hybridMultilevel"/>
    <w:tmpl w:val="CCB82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25424"/>
    <w:multiLevelType w:val="multilevel"/>
    <w:tmpl w:val="2F56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F6B48"/>
    <w:multiLevelType w:val="hybridMultilevel"/>
    <w:tmpl w:val="E6DC2E06"/>
    <w:lvl w:ilvl="0" w:tplc="FAAE834A">
      <w:start w:val="1"/>
      <w:numFmt w:val="decimal"/>
      <w:lvlText w:val="%1."/>
      <w:lvlJc w:val="left"/>
    </w:lvl>
    <w:lvl w:ilvl="1" w:tplc="16029B04">
      <w:numFmt w:val="decimal"/>
      <w:lvlText w:val=""/>
      <w:lvlJc w:val="left"/>
    </w:lvl>
    <w:lvl w:ilvl="2" w:tplc="8FC2942E">
      <w:numFmt w:val="decimal"/>
      <w:lvlText w:val=""/>
      <w:lvlJc w:val="left"/>
    </w:lvl>
    <w:lvl w:ilvl="3" w:tplc="1454256A">
      <w:numFmt w:val="decimal"/>
      <w:lvlText w:val=""/>
      <w:lvlJc w:val="left"/>
    </w:lvl>
    <w:lvl w:ilvl="4" w:tplc="B5E0E01E">
      <w:numFmt w:val="decimal"/>
      <w:lvlText w:val=""/>
      <w:lvlJc w:val="left"/>
    </w:lvl>
    <w:lvl w:ilvl="5" w:tplc="808AA5B0">
      <w:numFmt w:val="decimal"/>
      <w:lvlText w:val=""/>
      <w:lvlJc w:val="left"/>
    </w:lvl>
    <w:lvl w:ilvl="6" w:tplc="C5920D34">
      <w:numFmt w:val="decimal"/>
      <w:lvlText w:val=""/>
      <w:lvlJc w:val="left"/>
    </w:lvl>
    <w:lvl w:ilvl="7" w:tplc="E7DA344E">
      <w:numFmt w:val="decimal"/>
      <w:lvlText w:val=""/>
      <w:lvlJc w:val="left"/>
    </w:lvl>
    <w:lvl w:ilvl="8" w:tplc="F50EC1A0">
      <w:numFmt w:val="decimal"/>
      <w:lvlText w:val=""/>
      <w:lvlJc w:val="left"/>
    </w:lvl>
  </w:abstractNum>
  <w:abstractNum w:abstractNumId="17" w15:restartNumberingAfterBreak="0">
    <w:nsid w:val="59ADEA3D"/>
    <w:multiLevelType w:val="hybridMultilevel"/>
    <w:tmpl w:val="EE8AD426"/>
    <w:lvl w:ilvl="0" w:tplc="748235D6">
      <w:start w:val="2"/>
      <w:numFmt w:val="decimal"/>
      <w:lvlText w:val="%1."/>
      <w:lvlJc w:val="left"/>
    </w:lvl>
    <w:lvl w:ilvl="1" w:tplc="A894CFE2">
      <w:numFmt w:val="decimal"/>
      <w:lvlText w:val=""/>
      <w:lvlJc w:val="left"/>
    </w:lvl>
    <w:lvl w:ilvl="2" w:tplc="9D1E0036">
      <w:numFmt w:val="decimal"/>
      <w:lvlText w:val=""/>
      <w:lvlJc w:val="left"/>
    </w:lvl>
    <w:lvl w:ilvl="3" w:tplc="8F24FDDA">
      <w:numFmt w:val="decimal"/>
      <w:lvlText w:val=""/>
      <w:lvlJc w:val="left"/>
    </w:lvl>
    <w:lvl w:ilvl="4" w:tplc="59709C6E">
      <w:numFmt w:val="decimal"/>
      <w:lvlText w:val=""/>
      <w:lvlJc w:val="left"/>
    </w:lvl>
    <w:lvl w:ilvl="5" w:tplc="C13CC9E8">
      <w:numFmt w:val="decimal"/>
      <w:lvlText w:val=""/>
      <w:lvlJc w:val="left"/>
    </w:lvl>
    <w:lvl w:ilvl="6" w:tplc="5DD4013E">
      <w:numFmt w:val="decimal"/>
      <w:lvlText w:val=""/>
      <w:lvlJc w:val="left"/>
    </w:lvl>
    <w:lvl w:ilvl="7" w:tplc="083C3FB8">
      <w:numFmt w:val="decimal"/>
      <w:lvlText w:val=""/>
      <w:lvlJc w:val="left"/>
    </w:lvl>
    <w:lvl w:ilvl="8" w:tplc="ED6CDDF0">
      <w:numFmt w:val="decimal"/>
      <w:lvlText w:val=""/>
      <w:lvlJc w:val="left"/>
    </w:lvl>
  </w:abstractNum>
  <w:abstractNum w:abstractNumId="18" w15:restartNumberingAfterBreak="0">
    <w:nsid w:val="62966858"/>
    <w:multiLevelType w:val="hybridMultilevel"/>
    <w:tmpl w:val="89AAE416"/>
    <w:lvl w:ilvl="0" w:tplc="5C6E7C8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69CA2691"/>
    <w:multiLevelType w:val="multilevel"/>
    <w:tmpl w:val="643A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9D02B5"/>
    <w:multiLevelType w:val="multilevel"/>
    <w:tmpl w:val="1E04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D7665"/>
    <w:multiLevelType w:val="hybridMultilevel"/>
    <w:tmpl w:val="F0AC9324"/>
    <w:lvl w:ilvl="0" w:tplc="A350A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A6B81"/>
    <w:multiLevelType w:val="multilevel"/>
    <w:tmpl w:val="F37A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22"/>
  </w:num>
  <w:num w:numId="4">
    <w:abstractNumId w:val="6"/>
  </w:num>
  <w:num w:numId="5">
    <w:abstractNumId w:val="2"/>
  </w:num>
  <w:num w:numId="6">
    <w:abstractNumId w:val="11"/>
  </w:num>
  <w:num w:numId="7">
    <w:abstractNumId w:val="0"/>
  </w:num>
  <w:num w:numId="8">
    <w:abstractNumId w:val="19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7"/>
  </w:num>
  <w:num w:numId="16">
    <w:abstractNumId w:val="5"/>
  </w:num>
  <w:num w:numId="17">
    <w:abstractNumId w:val="7"/>
  </w:num>
  <w:num w:numId="18">
    <w:abstractNumId w:val="4"/>
  </w:num>
  <w:num w:numId="19">
    <w:abstractNumId w:val="21"/>
  </w:num>
  <w:num w:numId="20">
    <w:abstractNumId w:val="16"/>
  </w:num>
  <w:num w:numId="21">
    <w:abstractNumId w:val="20"/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AA"/>
    <w:rsid w:val="00440DE5"/>
    <w:rsid w:val="005234C2"/>
    <w:rsid w:val="0052644C"/>
    <w:rsid w:val="00593119"/>
    <w:rsid w:val="007C3F3D"/>
    <w:rsid w:val="008F3E2D"/>
    <w:rsid w:val="009969C8"/>
    <w:rsid w:val="009E59BD"/>
    <w:rsid w:val="009F6709"/>
    <w:rsid w:val="00BD47E3"/>
    <w:rsid w:val="00C726B6"/>
    <w:rsid w:val="00C97140"/>
    <w:rsid w:val="00F33CAA"/>
    <w:rsid w:val="00F410D8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D5F2"/>
  <w15:docId w15:val="{05ECC06A-6BCB-48AE-ADD5-3E88DBBC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709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F670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709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9F6709"/>
    <w:pPr>
      <w:keepNext/>
      <w:keepLines/>
      <w:bidi w:val="0"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F6709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9F6709"/>
    <w:pPr>
      <w:keepNext/>
      <w:keepLines/>
      <w:bidi w:val="0"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E74B5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9F6709"/>
  </w:style>
  <w:style w:type="character" w:styleId="Strong">
    <w:name w:val="Strong"/>
    <w:basedOn w:val="DefaultParagraphFont"/>
    <w:uiPriority w:val="22"/>
    <w:qFormat/>
    <w:rsid w:val="009F67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670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9F6709"/>
    <w:pPr>
      <w:bidi w:val="0"/>
      <w:spacing w:after="160" w:line="259" w:lineRule="auto"/>
      <w:ind w:left="720"/>
      <w:contextualSpacing/>
    </w:pPr>
    <w:rPr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709"/>
    <w:rPr>
      <w:rFonts w:ascii="Calibri Light" w:eastAsia="Times New Roman" w:hAnsi="Calibri Light" w:cs="Times New Roman"/>
      <w:i/>
      <w:iCs/>
      <w:color w:val="2E74B5"/>
    </w:rPr>
  </w:style>
  <w:style w:type="table" w:customStyle="1" w:styleId="PlainTable11">
    <w:name w:val="Plain Table 11"/>
    <w:basedOn w:val="TableNormal"/>
    <w:uiPriority w:val="41"/>
    <w:rsid w:val="009F6709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39"/>
    <w:rsid w:val="009F6709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6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709"/>
    <w:pPr>
      <w:spacing w:after="160" w:line="240" w:lineRule="auto"/>
    </w:pPr>
    <w:rPr>
      <w:rFonts w:cs="B Nazani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709"/>
    <w:rPr>
      <w:rFonts w:cs="B Nazani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709"/>
    <w:pPr>
      <w:bidi w:val="0"/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09"/>
    <w:rPr>
      <w:rFonts w:ascii="Segoe UI" w:hAnsi="Segoe UI" w:cs="Segoe UI"/>
      <w:sz w:val="18"/>
      <w:szCs w:val="18"/>
      <w:lang w:bidi="ar-SA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9F6709"/>
    <w:pPr>
      <w:bidi w:val="0"/>
    </w:pPr>
    <w:rPr>
      <w:rFonts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709"/>
    <w:rPr>
      <w:rFonts w:cs="B Nazanin"/>
      <w:b/>
      <w:bCs/>
      <w:sz w:val="20"/>
      <w:szCs w:val="20"/>
      <w:lang w:bidi="ar-SA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9F6709"/>
    <w:pPr>
      <w:widowControl w:val="0"/>
      <w:autoSpaceDE w:val="0"/>
      <w:autoSpaceDN w:val="0"/>
      <w:spacing w:after="0" w:line="240" w:lineRule="auto"/>
      <w:jc w:val="both"/>
    </w:pPr>
    <w:rPr>
      <w:rFonts w:ascii="Arial" w:eastAsia="Roboto Lt" w:hAnsi="Arial" w:cs="B 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9F6709"/>
    <w:rPr>
      <w:rFonts w:ascii="Arial" w:eastAsia="Roboto Lt" w:hAnsi="Arial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70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F6709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F670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F6709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F6709"/>
    <w:rPr>
      <w:lang w:bidi="ar-SA"/>
    </w:rPr>
  </w:style>
  <w:style w:type="paragraph" w:styleId="Revision">
    <w:name w:val="Revision"/>
    <w:hidden/>
    <w:uiPriority w:val="99"/>
    <w:semiHidden/>
    <w:rsid w:val="009F6709"/>
    <w:pPr>
      <w:spacing w:after="0" w:line="240" w:lineRule="auto"/>
    </w:pPr>
    <w:rPr>
      <w:lang w:bidi="ar-SA"/>
    </w:rPr>
  </w:style>
  <w:style w:type="paragraph" w:customStyle="1" w:styleId="NoSpacing1">
    <w:name w:val="No Spacing1"/>
    <w:next w:val="NoSpacing"/>
    <w:link w:val="NoSpacingChar"/>
    <w:uiPriority w:val="1"/>
    <w:qFormat/>
    <w:rsid w:val="009F6709"/>
    <w:pPr>
      <w:spacing w:after="0" w:line="240" w:lineRule="auto"/>
    </w:pPr>
    <w:rPr>
      <w:rFonts w:eastAsia="Times New Roman"/>
      <w:lang w:bidi="ar-SA"/>
    </w:rPr>
  </w:style>
  <w:style w:type="character" w:customStyle="1" w:styleId="NoSpacingChar">
    <w:name w:val="No Spacing Char"/>
    <w:basedOn w:val="DefaultParagraphFont"/>
    <w:link w:val="NoSpacing1"/>
    <w:uiPriority w:val="1"/>
    <w:rsid w:val="009F6709"/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709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9F6709"/>
    <w:pPr>
      <w:spacing w:after="0" w:line="240" w:lineRule="auto"/>
    </w:pPr>
    <w:rPr>
      <w:kern w:val="2"/>
      <w:sz w:val="24"/>
      <w:szCs w:val="24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F6709"/>
    <w:pPr>
      <w:spacing w:after="0" w:line="240" w:lineRule="auto"/>
    </w:pPr>
    <w:rPr>
      <w:kern w:val="2"/>
      <w:sz w:val="24"/>
      <w:szCs w:val="24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F6709"/>
    <w:pPr>
      <w:spacing w:after="0" w:line="240" w:lineRule="auto"/>
    </w:pPr>
    <w:rPr>
      <w:kern w:val="2"/>
      <w:sz w:val="24"/>
      <w:szCs w:val="24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1">
    <w:name w:val="Heading 4 Char1"/>
    <w:basedOn w:val="DefaultParagraphFont"/>
    <w:uiPriority w:val="9"/>
    <w:semiHidden/>
    <w:rsid w:val="009F67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709"/>
    <w:pPr>
      <w:spacing w:after="200"/>
    </w:pPr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9F6709"/>
    <w:rPr>
      <w:rFonts w:cs="B Nazanin"/>
      <w:b/>
      <w:bCs/>
      <w:sz w:val="20"/>
      <w:szCs w:val="20"/>
      <w:lang w:bidi="ar-SA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9F6709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9F6709"/>
    <w:rPr>
      <w:sz w:val="20"/>
      <w:szCs w:val="20"/>
    </w:rPr>
  </w:style>
  <w:style w:type="paragraph" w:styleId="NoSpacing">
    <w:name w:val="No Spacing"/>
    <w:uiPriority w:val="1"/>
    <w:qFormat/>
    <w:rsid w:val="009F6709"/>
    <w:pPr>
      <w:bidi/>
      <w:spacing w:after="0" w:line="240" w:lineRule="auto"/>
    </w:pPr>
  </w:style>
  <w:style w:type="character" w:customStyle="1" w:styleId="Heading2Char1">
    <w:name w:val="Heading 2 Char1"/>
    <w:basedOn w:val="DefaultParagraphFont"/>
    <w:uiPriority w:val="9"/>
    <w:semiHidden/>
    <w:rsid w:val="009F6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96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nicd.ac.za/diseasesa-z-index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MEHREGAN</dc:creator>
  <cp:keywords/>
  <dc:description/>
  <cp:lastModifiedBy>Zahra Tahmasebi Ashtiani</cp:lastModifiedBy>
  <cp:revision>5</cp:revision>
  <cp:lastPrinted>2025-07-13T12:06:00Z</cp:lastPrinted>
  <dcterms:created xsi:type="dcterms:W3CDTF">2025-07-13T12:05:00Z</dcterms:created>
  <dcterms:modified xsi:type="dcterms:W3CDTF">2025-07-21T03:48:00Z</dcterms:modified>
</cp:coreProperties>
</file>